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D" w:rsidRDefault="009E4E1D" w:rsidP="009E4E1D">
      <w:pPr>
        <w:pStyle w:val="a3"/>
        <w:numPr>
          <w:ilvl w:val="2"/>
          <w:numId w:val="1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B5">
        <w:rPr>
          <w:rFonts w:ascii="Times New Roman" w:hAnsi="Times New Roman" w:cs="Times New Roman"/>
          <w:b/>
          <w:sz w:val="24"/>
          <w:szCs w:val="24"/>
        </w:rPr>
        <w:t>Профориентация</w:t>
      </w:r>
    </w:p>
    <w:p w:rsidR="009E4E1D" w:rsidRDefault="009E4E1D" w:rsidP="009E4E1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E4E1D" w:rsidRDefault="009E4E1D" w:rsidP="009E4E1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13A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педагогов, учащихся и родителей </w:t>
      </w:r>
      <w:r w:rsidRPr="002D1D91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2D1D9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2D1D91">
        <w:rPr>
          <w:rFonts w:ascii="Times New Roman" w:hAnsi="Times New Roman" w:cs="Times New Roman"/>
          <w:sz w:val="24"/>
          <w:szCs w:val="24"/>
        </w:rPr>
        <w:t xml:space="preserve"> СОШ № 6 имени Героя Советского Союза В.А. Шутова» </w:t>
      </w:r>
      <w:r w:rsidRPr="001A213A">
        <w:rPr>
          <w:rFonts w:ascii="Times New Roman" w:hAnsi="Times New Roman" w:cs="Times New Roman"/>
          <w:sz w:val="24"/>
          <w:szCs w:val="24"/>
        </w:rPr>
        <w:t>по направлению «</w:t>
      </w:r>
      <w:proofErr w:type="spellStart"/>
      <w:r w:rsidRPr="001A213A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1A213A">
        <w:rPr>
          <w:rFonts w:ascii="Times New Roman" w:hAnsi="Times New Roman" w:cs="Times New Roman"/>
          <w:sz w:val="24"/>
          <w:szCs w:val="24"/>
        </w:rPr>
        <w:t xml:space="preserve"> деятельность» включает в себя:</w:t>
      </w:r>
    </w:p>
    <w:p w:rsidR="009E4E1D" w:rsidRPr="001A213A" w:rsidRDefault="009E4E1D" w:rsidP="009E4E1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3" w:type="dxa"/>
        <w:tblInd w:w="-34" w:type="dxa"/>
        <w:tblLook w:val="04A0" w:firstRow="1" w:lastRow="0" w:firstColumn="1" w:lastColumn="0" w:noHBand="0" w:noVBand="1"/>
      </w:tblPr>
      <w:tblGrid>
        <w:gridCol w:w="3320"/>
        <w:gridCol w:w="3592"/>
        <w:gridCol w:w="3321"/>
      </w:tblGrid>
      <w:tr w:rsidR="009E4E1D" w:rsidRPr="001A213A" w:rsidTr="00E33EA8">
        <w:trPr>
          <w:trHeight w:val="1293"/>
        </w:trPr>
        <w:tc>
          <w:tcPr>
            <w:tcW w:w="3320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Профессиональное просвещение (</w:t>
            </w:r>
            <w:proofErr w:type="spellStart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профинформация</w:t>
            </w:r>
            <w:proofErr w:type="spellEnd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профпропаганда</w:t>
            </w:r>
            <w:proofErr w:type="spellEnd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592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Профессиональная диагностика</w:t>
            </w:r>
          </w:p>
        </w:tc>
        <w:tc>
          <w:tcPr>
            <w:tcW w:w="3321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Профессиональная консультация</w:t>
            </w:r>
          </w:p>
        </w:tc>
      </w:tr>
      <w:tr w:rsidR="009E4E1D" w:rsidRPr="001A213A" w:rsidTr="00E33EA8">
        <w:trPr>
          <w:trHeight w:val="3796"/>
        </w:trPr>
        <w:tc>
          <w:tcPr>
            <w:tcW w:w="3320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Научно организованное</w:t>
            </w: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информирование о содержании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трудовой деятельности, путях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приобретения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профессий,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потребностях рынка труда,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ознакомление с профессиями 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специальностями,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учреждениями,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организациями, а также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требованиях профессий к</w:t>
            </w: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индивидуально-психологическим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особенностям личности.</w:t>
            </w:r>
          </w:p>
        </w:tc>
        <w:tc>
          <w:tcPr>
            <w:tcW w:w="3592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психологических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особенностей различными</w:t>
            </w: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Способами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(использование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анкет, опросников,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традиционных 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модифицированных методик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по самоопределению учащихся</w:t>
            </w:r>
          </w:p>
        </w:tc>
        <w:tc>
          <w:tcPr>
            <w:tcW w:w="3321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Непосредственная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помощь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школьнику в выборе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конкретной профессии на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основе изучения личности, ее</w:t>
            </w:r>
          </w:p>
          <w:p w:rsidR="009E4E1D" w:rsidRPr="0033550E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возможностей и сопоставления полученной информации с требованиями профессии для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обеспечения максимального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учета объективных 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субъективных условий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A213A">
              <w:rPr>
                <w:rFonts w:ascii="Times New Roman" w:eastAsia="TimesNewRomanPSMT" w:hAnsi="Times New Roman" w:cs="Times New Roman"/>
                <w:sz w:val="24"/>
                <w:szCs w:val="24"/>
              </w:rPr>
              <w:t>выбора</w:t>
            </w:r>
          </w:p>
        </w:tc>
      </w:tr>
    </w:tbl>
    <w:p w:rsidR="009E4E1D" w:rsidRPr="001A213A" w:rsidRDefault="009E4E1D" w:rsidP="009E4E1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  <w:sectPr w:rsidR="009E4E1D" w:rsidRPr="001A213A" w:rsidSect="00483DB5">
          <w:footerReference w:type="default" r:id="rId5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905"/>
        <w:gridCol w:w="3724"/>
        <w:gridCol w:w="2792"/>
        <w:gridCol w:w="2835"/>
        <w:gridCol w:w="3303"/>
      </w:tblGrid>
      <w:tr w:rsidR="009E4E1D" w:rsidRPr="00483DB5" w:rsidTr="00E33EA8">
        <w:trPr>
          <w:trHeight w:val="317"/>
        </w:trPr>
        <w:tc>
          <w:tcPr>
            <w:tcW w:w="9421" w:type="dxa"/>
            <w:gridSpan w:val="3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2835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3" w:type="dxa"/>
            <w:vMerge w:val="restart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9E4E1D" w:rsidRPr="00483DB5" w:rsidTr="00E33EA8">
        <w:trPr>
          <w:trHeight w:val="317"/>
        </w:trPr>
        <w:tc>
          <w:tcPr>
            <w:tcW w:w="2905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1 – 4 классы</w:t>
            </w:r>
          </w:p>
        </w:tc>
        <w:tc>
          <w:tcPr>
            <w:tcW w:w="3724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5 – 7 классы</w:t>
            </w:r>
          </w:p>
        </w:tc>
        <w:tc>
          <w:tcPr>
            <w:tcW w:w="2792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8 – 9 классы</w:t>
            </w:r>
          </w:p>
        </w:tc>
        <w:tc>
          <w:tcPr>
            <w:tcW w:w="2835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10 – 11 классы</w:t>
            </w:r>
          </w:p>
        </w:tc>
        <w:tc>
          <w:tcPr>
            <w:tcW w:w="3303" w:type="dxa"/>
            <w:vMerge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9E4E1D" w:rsidRPr="00483DB5" w:rsidTr="00E33EA8">
        <w:trPr>
          <w:trHeight w:val="1539"/>
        </w:trPr>
        <w:tc>
          <w:tcPr>
            <w:tcW w:w="2905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формирование у младших учащихся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Ценностного отношения к труду, понимание его роли в жизни человека и в обществе;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развитие интереса к учебно-познавательной деятельности, основанной на практической включенности 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различные ее виды, 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том числе социальную,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трудовую, игровую,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исследовательскую;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постепенное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расширение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представлений о мире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профессионального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3724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-развитие у школьников личностного смысла 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Приобретении познавательного опыта и интереса к профессиональной деятельности;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представления о собственных интересах и возможностях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(формирование образа «Я»);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-приобретение первоначального опыта в различных сферах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социально- профессиональной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практики: технике, искусстве, медицине, сельском хозяйстве,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экономике и культуре (этому способствует выполнение учащимися профессиональных проб, которые позволяют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соотнести свои индивидуальные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возможности с требованиями,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предъявляемыми профессиональной деятельностью к человеку)</w:t>
            </w:r>
          </w:p>
        </w:tc>
        <w:tc>
          <w:tcPr>
            <w:tcW w:w="2792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-уточнение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образовательного запроса в ходе факультативных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занятий и других курсов по выбору;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-групповое 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индивидуальное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консультирование с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целью выявления 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формирования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адекватного принятия решения о выборе профиля обучения;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-формирование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образовательного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запроса, соответствующего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интересам 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способностям,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ценностным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ориентациям.</w:t>
            </w:r>
          </w:p>
        </w:tc>
        <w:tc>
          <w:tcPr>
            <w:tcW w:w="2835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коррекция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планов, оценка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готовности к избранной деятельности;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333333"/>
                <w:sz w:val="24"/>
                <w:szCs w:val="24"/>
              </w:rPr>
              <w:t>-</w:t>
            </w: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обучение действиям по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самоподготовке 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саморазвитию;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-формирование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качеств в избранном виде труда, коррекция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профессиональных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планов (следование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формуле, которую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условно назвали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«ХОЧУ» - «МОГУ» </w:t>
            </w:r>
            <w:proofErr w:type="gramStart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-«</w:t>
            </w:r>
            <w:proofErr w:type="gramEnd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НАДО»)</w:t>
            </w:r>
          </w:p>
        </w:tc>
        <w:tc>
          <w:tcPr>
            <w:tcW w:w="3303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-родительские собрания;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-индивидуальные беседы педагогов с родителями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школьников;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-анкетирование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родителей учащихся;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-привлечение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родителей школьников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выступлений перед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учащимися с беседами;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-привлечение </w:t>
            </w:r>
            <w:proofErr w:type="gramStart"/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учащихся для работы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Руководителями кружков, спортивных секций,  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-помощь родителей 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профессиональных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 старшеклассников;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-помощь родителей в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Организации временного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трудоустройства</w:t>
            </w:r>
            <w:proofErr w:type="gramEnd"/>
            <w:r w:rsidRPr="00483DB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учащихся в каникулярное время;</w:t>
            </w:r>
          </w:p>
        </w:tc>
      </w:tr>
      <w:tr w:rsidR="009E4E1D" w:rsidRPr="00483DB5" w:rsidTr="00E33EA8">
        <w:trPr>
          <w:trHeight w:val="1695"/>
        </w:trPr>
        <w:tc>
          <w:tcPr>
            <w:tcW w:w="12256" w:type="dxa"/>
            <w:gridSpan w:val="4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проведение образовательных мероприятий и программ, направленных на определение будущей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профессии - интерактивных игр, семинаров, мастер-классов, открытых лекториев, встреч с интересными людьми;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участие в мероприятиях, направленных на подготовку школьника к осознанному планированию и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реализации своего профессионального будущего (работа на платформе «Билет в Будущее» для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учащихся 7-9 классов, участие в проекте Всероссийские открытые уроки для учащихся 8-9 классов на портале «</w:t>
            </w:r>
            <w:proofErr w:type="spellStart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популяризация научно-изобретательской деятельности;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поддержка и развитие детских проектов;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- организация профильных событий - фестивалей, конкурсов, олимпиад, акций, </w:t>
            </w:r>
            <w:proofErr w:type="spellStart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флешмобов</w:t>
            </w:r>
            <w:proofErr w:type="spellEnd"/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>- организация и проведение экскурсий (в учебные заведения, на предприятия);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-участие в конкурсах декоративно-прикладного и технического творчества;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-привлечение к занятиям в кружках и спортивных секциях в школе в учреждениях дополнительного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образования;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встречи с представителями предприятий, учебных заведений;</w:t>
            </w:r>
          </w:p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83DB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 расширение знаний в рамках школьных предметов.</w:t>
            </w:r>
          </w:p>
        </w:tc>
        <w:tc>
          <w:tcPr>
            <w:tcW w:w="3303" w:type="dxa"/>
          </w:tcPr>
          <w:p w:rsidR="009E4E1D" w:rsidRPr="00483DB5" w:rsidRDefault="009E4E1D" w:rsidP="00E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9E4E1D" w:rsidRPr="001A213A" w:rsidRDefault="009E4E1D" w:rsidP="009E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E4E1D" w:rsidRPr="001A213A" w:rsidRDefault="009E4E1D" w:rsidP="009E4E1D">
      <w:pPr>
        <w:pStyle w:val="Default"/>
        <w:jc w:val="center"/>
        <w:rPr>
          <w:b/>
        </w:rPr>
      </w:pPr>
      <w:r w:rsidRPr="001A213A">
        <w:rPr>
          <w:b/>
          <w:iCs/>
        </w:rPr>
        <w:t xml:space="preserve">Вертикаль системы </w:t>
      </w:r>
      <w:proofErr w:type="spellStart"/>
      <w:r w:rsidRPr="001A213A">
        <w:rPr>
          <w:b/>
          <w:iCs/>
        </w:rPr>
        <w:t>профориентационной</w:t>
      </w:r>
      <w:proofErr w:type="spellEnd"/>
      <w:r w:rsidRPr="001A213A">
        <w:rPr>
          <w:b/>
          <w:iCs/>
        </w:rPr>
        <w:t xml:space="preserve"> деятельности</w:t>
      </w:r>
    </w:p>
    <w:p w:rsidR="009E4E1D" w:rsidRPr="001A213A" w:rsidRDefault="009E4E1D" w:rsidP="009E4E1D">
      <w:pPr>
        <w:pStyle w:val="Default"/>
        <w:jc w:val="center"/>
        <w:rPr>
          <w:b/>
          <w:iCs/>
        </w:rPr>
      </w:pPr>
      <w:r>
        <w:rPr>
          <w:b/>
          <w:iCs/>
        </w:rPr>
        <w:t xml:space="preserve">МАОУ </w:t>
      </w:r>
      <w:r w:rsidRPr="001A213A">
        <w:rPr>
          <w:b/>
          <w:iCs/>
        </w:rPr>
        <w:t>«</w:t>
      </w:r>
      <w:proofErr w:type="spellStart"/>
      <w:r w:rsidRPr="001A213A">
        <w:rPr>
          <w:b/>
          <w:iCs/>
        </w:rPr>
        <w:t>Артинская</w:t>
      </w:r>
      <w:proofErr w:type="spellEnd"/>
      <w:r w:rsidRPr="001A213A">
        <w:rPr>
          <w:b/>
          <w:iCs/>
        </w:rPr>
        <w:t xml:space="preserve"> СОШ № 6</w:t>
      </w:r>
      <w:r>
        <w:rPr>
          <w:b/>
          <w:iCs/>
        </w:rPr>
        <w:t xml:space="preserve"> имени Героя Советского Союза В.А. Шутова</w:t>
      </w:r>
      <w:r w:rsidRPr="001A213A">
        <w:rPr>
          <w:b/>
          <w:iCs/>
        </w:rPr>
        <w:t>»</w:t>
      </w:r>
    </w:p>
    <w:p w:rsidR="009E4E1D" w:rsidRPr="001A213A" w:rsidRDefault="009E4E1D" w:rsidP="009E4E1D">
      <w:pPr>
        <w:pStyle w:val="Default"/>
        <w:jc w:val="center"/>
        <w:rPr>
          <w:b/>
        </w:rPr>
      </w:pPr>
    </w:p>
    <w:p w:rsidR="009E4E1D" w:rsidRPr="001A213A" w:rsidRDefault="009E4E1D" w:rsidP="009E4E1D">
      <w:pPr>
        <w:pStyle w:val="Default"/>
        <w:ind w:left="567" w:right="534" w:firstLine="567"/>
        <w:jc w:val="both"/>
      </w:pPr>
      <w:r w:rsidRPr="001A213A">
        <w:t xml:space="preserve">В системе </w:t>
      </w:r>
      <w:proofErr w:type="spellStart"/>
      <w:r w:rsidRPr="001A213A">
        <w:t>проофориентационной</w:t>
      </w:r>
      <w:proofErr w:type="spellEnd"/>
      <w:r w:rsidRPr="001A213A">
        <w:t xml:space="preserve"> деятельности </w:t>
      </w:r>
      <w:r>
        <w:t xml:space="preserve">МАОУ </w:t>
      </w:r>
      <w:r w:rsidRPr="001A213A">
        <w:t>«</w:t>
      </w:r>
      <w:proofErr w:type="spellStart"/>
      <w:r w:rsidRPr="001A213A">
        <w:t>Артинская</w:t>
      </w:r>
      <w:proofErr w:type="spellEnd"/>
      <w:r w:rsidRPr="001A213A">
        <w:t xml:space="preserve"> СОШ № 6</w:t>
      </w:r>
      <w:r>
        <w:t xml:space="preserve"> имени Героя Советского Союза В.А. Шутова</w:t>
      </w:r>
      <w:r w:rsidRPr="001A213A">
        <w:t>»</w:t>
      </w:r>
      <w:r>
        <w:t xml:space="preserve"> </w:t>
      </w:r>
      <w:r w:rsidRPr="001A213A">
        <w:t xml:space="preserve">выделяются две вертикальные линии: </w:t>
      </w:r>
      <w:r w:rsidRPr="001A213A">
        <w:rPr>
          <w:i/>
          <w:iCs/>
        </w:rPr>
        <w:t>диагностическая и развивающая</w:t>
      </w:r>
      <w:r w:rsidRPr="001A213A">
        <w:t xml:space="preserve">. Они проходят через несколько этапов </w:t>
      </w:r>
      <w:proofErr w:type="spellStart"/>
      <w:r w:rsidRPr="001A213A">
        <w:t>профориентационной</w:t>
      </w:r>
      <w:proofErr w:type="spellEnd"/>
      <w:r w:rsidRPr="001A213A">
        <w:t xml:space="preserve"> деятельности </w:t>
      </w:r>
      <w:r>
        <w:t xml:space="preserve">МАОУ </w:t>
      </w:r>
      <w:r w:rsidRPr="001A213A">
        <w:t>«</w:t>
      </w:r>
      <w:proofErr w:type="spellStart"/>
      <w:r w:rsidRPr="001A213A">
        <w:t>Артинская</w:t>
      </w:r>
      <w:proofErr w:type="spellEnd"/>
      <w:r w:rsidRPr="001A213A">
        <w:t xml:space="preserve"> СОШ № 6</w:t>
      </w:r>
      <w:r>
        <w:t xml:space="preserve"> имени Героя Советского Союза В.А. Шутова</w:t>
      </w:r>
      <w:r w:rsidRPr="001A213A">
        <w:t>»</w:t>
      </w:r>
      <w:r>
        <w:t>:</w:t>
      </w:r>
    </w:p>
    <w:p w:rsidR="009E4E1D" w:rsidRPr="001A213A" w:rsidRDefault="009E4E1D" w:rsidP="009E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260"/>
        <w:gridCol w:w="3402"/>
        <w:gridCol w:w="2268"/>
      </w:tblGrid>
      <w:tr w:rsidR="009E4E1D" w:rsidRPr="001A213A" w:rsidTr="00E33EA8">
        <w:tc>
          <w:tcPr>
            <w:tcW w:w="3369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этап «Профессии моей семьи» 1 – 4 класс</w:t>
            </w:r>
          </w:p>
        </w:tc>
        <w:tc>
          <w:tcPr>
            <w:tcW w:w="3118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этап: «Я и </w:t>
            </w:r>
            <w:proofErr w:type="spellStart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професси</w:t>
            </w:r>
            <w:proofErr w:type="spellEnd"/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вокруг меня» 5 – 7 класс</w:t>
            </w:r>
          </w:p>
        </w:tc>
        <w:tc>
          <w:tcPr>
            <w:tcW w:w="3260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этап: «Мир профессий» 8 – 9 класс</w:t>
            </w:r>
          </w:p>
        </w:tc>
        <w:tc>
          <w:tcPr>
            <w:tcW w:w="3402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>этап: «Я в мире профессий»  10 – 11 класс</w:t>
            </w:r>
          </w:p>
        </w:tc>
        <w:tc>
          <w:tcPr>
            <w:tcW w:w="2268" w:type="dxa"/>
          </w:tcPr>
          <w:p w:rsidR="009E4E1D" w:rsidRPr="001A213A" w:rsidRDefault="009E4E1D" w:rsidP="00E33EA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</w:pP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1A213A">
              <w:rPr>
                <w:rFonts w:ascii="Times New Roman" w:eastAsia="TimesNewRomanPSMT" w:hAnsi="Times New Roman" w:cs="Times New Roman"/>
                <w:b/>
                <w:i/>
                <w:sz w:val="24"/>
                <w:szCs w:val="24"/>
              </w:rPr>
              <w:t xml:space="preserve"> этап: «Моя профессия»</w:t>
            </w:r>
          </w:p>
        </w:tc>
      </w:tr>
      <w:tr w:rsidR="009E4E1D" w:rsidRPr="001A213A" w:rsidTr="00E33EA8">
        <w:tc>
          <w:tcPr>
            <w:tcW w:w="3369" w:type="dxa"/>
          </w:tcPr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r w:rsidRPr="001A213A">
              <w:t xml:space="preserve">Диагностика интересов, мотивации детей к игровой и учебной деятельностям.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минутки на уроках.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r w:rsidRPr="001A213A">
              <w:t xml:space="preserve">Конкурсы (школьный, районный уровни).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r w:rsidRPr="001A213A">
              <w:t xml:space="preserve">Экскурсии на предприятия, где работают родители  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r w:rsidRPr="001A213A">
              <w:t xml:space="preserve">Встречи с родителями – представителями различных профессий.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42" w:right="34" w:hanging="142"/>
              <w:jc w:val="both"/>
            </w:pPr>
            <w:r w:rsidRPr="001A213A">
              <w:t xml:space="preserve">Конкурсы творческих работ: «Мой папа – инженер», «Моя мама – учитель», «Мой дедушка – летчик» и т.д. </w:t>
            </w: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ind w:left="142" w:right="34" w:hanging="142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r w:rsidRPr="001A213A">
              <w:lastRenderedPageBreak/>
              <w:t>Диагностика индивидуальных особенностей, интересов, склонностей, мотивации к учебной деятельности и социальной сфере, мотивов саморазвития.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минутки на уроках.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уроки по учебным предметам (1 раз в год).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r w:rsidRPr="001A213A">
              <w:t>Конкурсы (школьный, районный, областной уровни).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r w:rsidRPr="001A213A">
              <w:lastRenderedPageBreak/>
              <w:t xml:space="preserve">Экскурсии на предприятия и организации города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r w:rsidRPr="001A213A">
              <w:t>Встречи с представителями различных профессий – работниками предприятий и организаций города.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175" w:right="-108" w:hanging="191"/>
              <w:jc w:val="both"/>
            </w:pPr>
            <w:r w:rsidRPr="001A213A">
              <w:t>Знакомство с рынком труда города и в области.</w:t>
            </w: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ind w:left="175" w:right="-108" w:hanging="191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lastRenderedPageBreak/>
              <w:t xml:space="preserve">Диагностика интересов, склонностей и способностей, мотивации к учебной, трудовой деятельностям, социальной сфере, мотивов саморазвития.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минутки на уроках.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уроки по учебным предметам (1 раз в год).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 xml:space="preserve">Конкурсы (школьный, районный, областной, республиканский уровни).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lastRenderedPageBreak/>
              <w:t xml:space="preserve">Экскурсии на предприятия и организации города, района, области 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 xml:space="preserve">Встречи с представителями различных профессий – работниками предприятий и организаций города, района, области.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 xml:space="preserve">Знакомство с рынком труда в области, регионе.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proofErr w:type="spellStart"/>
            <w:r w:rsidRPr="001A213A">
              <w:t>Предпрофильная</w:t>
            </w:r>
            <w:proofErr w:type="spellEnd"/>
            <w:r w:rsidRPr="001A213A">
              <w:t xml:space="preserve"> подготовка (информационная работа, профильная ориентация, курсы по выбору).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 xml:space="preserve">Трудоустройство подростков.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>Открытые дни в средних специальных учебных заведениях.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>День профориентации.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>Мониторинг поступления учащихся в Сузы, ПУ.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08"/>
              <w:jc w:val="both"/>
            </w:pPr>
            <w:r w:rsidRPr="001A213A">
              <w:t xml:space="preserve">Мониторинг </w:t>
            </w:r>
            <w:proofErr w:type="spellStart"/>
            <w:r w:rsidRPr="001A213A">
              <w:t>профориентационной</w:t>
            </w:r>
            <w:proofErr w:type="spellEnd"/>
            <w:r w:rsidRPr="001A213A">
              <w:t xml:space="preserve"> работы.</w:t>
            </w:r>
          </w:p>
        </w:tc>
        <w:tc>
          <w:tcPr>
            <w:tcW w:w="3402" w:type="dxa"/>
          </w:tcPr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lastRenderedPageBreak/>
              <w:t xml:space="preserve">Диагностика интересов, склонностей и способностей, мотивации к учебной, трудовой деятельностям, социальной сфере, мотивов саморазвития, профессиональной направленности.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минутки на уроках.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proofErr w:type="spellStart"/>
            <w:r w:rsidRPr="001A213A">
              <w:t>Профориентационные</w:t>
            </w:r>
            <w:proofErr w:type="spellEnd"/>
            <w:r w:rsidRPr="001A213A">
              <w:t xml:space="preserve"> уроки по учебным предметам (1 раз в год).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Экскурсии на предприятия и организации города, района, области.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lastRenderedPageBreak/>
              <w:t xml:space="preserve">Встречи с представителями различных профессий – работниками предприятий и организаций поселка.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Знакомство с рынком труда в стране.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Профильное обучение (профильные предметы, элективные курсы, «индивидуальные маршруты движения»).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Трудоустройство подростков.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Дистанционное и профессиональное обучение.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Профессиональные пробы.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Открытые дни, встречи с представителями, экскурсии в ВУЗы и Сузы.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proofErr w:type="spellStart"/>
            <w:r w:rsidRPr="001A213A">
              <w:t>Довузовская</w:t>
            </w:r>
            <w:proofErr w:type="spellEnd"/>
            <w:r w:rsidRPr="001A213A">
              <w:t xml:space="preserve"> подготовка.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>Встречи с выпускниками школы, успешным;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317" w:right="-140" w:hanging="283"/>
            </w:pPr>
            <w:r w:rsidRPr="001A213A">
              <w:t xml:space="preserve">Мониторинг </w:t>
            </w:r>
            <w:proofErr w:type="spellStart"/>
            <w:r w:rsidRPr="001A213A">
              <w:t>профориентационной</w:t>
            </w:r>
            <w:proofErr w:type="spellEnd"/>
            <w:r w:rsidRPr="001A213A">
              <w:t xml:space="preserve"> работы.</w:t>
            </w:r>
          </w:p>
          <w:p w:rsidR="009E4E1D" w:rsidRPr="001A213A" w:rsidRDefault="009E4E1D" w:rsidP="00E33EA8">
            <w:pPr>
              <w:pStyle w:val="Default"/>
              <w:ind w:left="317" w:right="-140" w:hanging="283"/>
            </w:pPr>
          </w:p>
          <w:p w:rsidR="009E4E1D" w:rsidRPr="001A213A" w:rsidRDefault="009E4E1D" w:rsidP="00E33EA8">
            <w:pPr>
              <w:autoSpaceDE w:val="0"/>
              <w:autoSpaceDN w:val="0"/>
              <w:adjustRightInd w:val="0"/>
              <w:ind w:left="317" w:right="-140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208" w:hanging="284"/>
              <w:jc w:val="both"/>
            </w:pPr>
            <w:r w:rsidRPr="001A213A">
              <w:rPr>
                <w:iCs/>
              </w:rPr>
              <w:lastRenderedPageBreak/>
              <w:t xml:space="preserve">Мониторинг поступления учащихся в ВУЗы, Сузы, ПУ, колледжи, на работу, в армию и т.п.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208" w:hanging="284"/>
              <w:jc w:val="both"/>
            </w:pPr>
            <w:r w:rsidRPr="001A213A">
              <w:rPr>
                <w:iCs/>
              </w:rPr>
              <w:t xml:space="preserve">Мониторинг трудоустройства выпускников после получения профессионального образования.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208" w:hanging="284"/>
              <w:jc w:val="both"/>
            </w:pPr>
            <w:r w:rsidRPr="001A213A">
              <w:rPr>
                <w:iCs/>
              </w:rPr>
              <w:t xml:space="preserve">Мониторинг успешности </w:t>
            </w:r>
            <w:r w:rsidRPr="001A213A">
              <w:rPr>
                <w:iCs/>
              </w:rPr>
              <w:lastRenderedPageBreak/>
              <w:t xml:space="preserve">профессионального роста. </w:t>
            </w:r>
          </w:p>
          <w:p w:rsidR="009E4E1D" w:rsidRPr="001A213A" w:rsidRDefault="009E4E1D" w:rsidP="009E4E1D">
            <w:pPr>
              <w:pStyle w:val="Default"/>
              <w:numPr>
                <w:ilvl w:val="0"/>
                <w:numId w:val="2"/>
              </w:numPr>
              <w:ind w:left="208" w:hanging="284"/>
              <w:jc w:val="both"/>
            </w:pPr>
            <w:r w:rsidRPr="001A213A">
              <w:t xml:space="preserve">Мониторинг </w:t>
            </w:r>
            <w:proofErr w:type="spellStart"/>
            <w:r w:rsidRPr="001A213A">
              <w:t>профориентационной</w:t>
            </w:r>
            <w:proofErr w:type="spellEnd"/>
            <w:r w:rsidRPr="001A213A">
              <w:t xml:space="preserve"> работы. </w:t>
            </w:r>
          </w:p>
          <w:p w:rsidR="009E4E1D" w:rsidRPr="001A213A" w:rsidRDefault="009E4E1D" w:rsidP="00E33EA8">
            <w:pPr>
              <w:pStyle w:val="Default"/>
              <w:ind w:left="208"/>
            </w:pPr>
          </w:p>
        </w:tc>
      </w:tr>
    </w:tbl>
    <w:p w:rsidR="009E4E1D" w:rsidRPr="001A213A" w:rsidRDefault="009E4E1D" w:rsidP="009E4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  <w:sectPr w:rsidR="009E4E1D" w:rsidRPr="001A213A" w:rsidSect="00483DB5">
          <w:pgSz w:w="16838" w:h="11906" w:orient="landscape"/>
          <w:pgMar w:top="850" w:right="1134" w:bottom="1701" w:left="851" w:header="708" w:footer="708" w:gutter="0"/>
          <w:cols w:space="708"/>
          <w:docGrid w:linePitch="360"/>
        </w:sectPr>
      </w:pPr>
    </w:p>
    <w:p w:rsidR="0007081D" w:rsidRDefault="0007081D">
      <w:bookmarkStart w:id="0" w:name="_GoBack"/>
      <w:bookmarkEnd w:id="0"/>
    </w:p>
    <w:sectPr w:rsidR="0007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58646"/>
      <w:docPartObj>
        <w:docPartGallery w:val="Page Numbers (Bottom of Page)"/>
        <w:docPartUnique/>
      </w:docPartObj>
    </w:sdtPr>
    <w:sdtEndPr/>
    <w:sdtContent>
      <w:p w:rsidR="00237223" w:rsidRDefault="009E4E1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7223" w:rsidRDefault="009E4E1D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E1748"/>
    <w:multiLevelType w:val="multilevel"/>
    <w:tmpl w:val="52FC1A12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="SchoolBookSanPin" w:hAnsi="Times New Roman" w:cs="Times New Roman" w:hint="default"/>
        <w:b/>
        <w:color w:val="231F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="SchoolBookSanPin" w:hAnsi="Times New Roman" w:cs="Times New Roman" w:hint="default"/>
        <w:b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1">
    <w:nsid w:val="6AC4357A"/>
    <w:multiLevelType w:val="hybridMultilevel"/>
    <w:tmpl w:val="D55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1D"/>
    <w:rsid w:val="0007081D"/>
    <w:rsid w:val="009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8001-EE01-4491-8447-8EC65E56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1D"/>
    <w:pPr>
      <w:ind w:left="720"/>
      <w:contextualSpacing/>
    </w:pPr>
  </w:style>
  <w:style w:type="table" w:styleId="a4">
    <w:name w:val="Table Grid"/>
    <w:basedOn w:val="a1"/>
    <w:uiPriority w:val="59"/>
    <w:rsid w:val="009E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</cp:revision>
  <dcterms:created xsi:type="dcterms:W3CDTF">2026-03-25T03:27:00Z</dcterms:created>
  <dcterms:modified xsi:type="dcterms:W3CDTF">2026-03-25T03:27:00Z</dcterms:modified>
</cp:coreProperties>
</file>