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B8" w:rsidRDefault="003C57B8">
      <w:pPr>
        <w:spacing w:after="0" w:line="240" w:lineRule="auto"/>
        <w:contextualSpacing/>
        <w:jc w:val="center"/>
        <w:rPr>
          <w:rFonts w:ascii="Times New Roman" w:eastAsia="Calibri" w:hAnsi="Times New Roman" w:cs="Times New Roman"/>
          <w:sz w:val="28"/>
          <w:szCs w:val="28"/>
        </w:rPr>
      </w:pPr>
      <w:r>
        <w:rPr>
          <w:noProof/>
          <w:lang w:eastAsia="ru-RU"/>
        </w:rPr>
        <w:drawing>
          <wp:inline distT="0" distB="0" distL="0" distR="0" wp14:anchorId="60E595A1" wp14:editId="37A160BE">
            <wp:extent cx="6120130" cy="8454390"/>
            <wp:effectExtent l="0" t="0" r="0" b="381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6120130" cy="8454390"/>
                    </a:xfrm>
                    <a:prstGeom prst="rect">
                      <a:avLst/>
                    </a:prstGeom>
                  </pic:spPr>
                </pic:pic>
              </a:graphicData>
            </a:graphic>
          </wp:inline>
        </w:drawing>
      </w:r>
    </w:p>
    <w:p w:rsidR="003C57B8" w:rsidRDefault="003C57B8">
      <w:pPr>
        <w:spacing w:after="0" w:line="240" w:lineRule="auto"/>
        <w:contextualSpacing/>
        <w:jc w:val="center"/>
        <w:rPr>
          <w:rFonts w:ascii="Times New Roman" w:eastAsia="Calibri" w:hAnsi="Times New Roman" w:cs="Times New Roman"/>
          <w:sz w:val="28"/>
          <w:szCs w:val="28"/>
        </w:rPr>
      </w:pPr>
    </w:p>
    <w:p w:rsidR="003C57B8" w:rsidRDefault="003C57B8">
      <w:pPr>
        <w:spacing w:after="0" w:line="240" w:lineRule="auto"/>
        <w:contextualSpacing/>
        <w:jc w:val="center"/>
        <w:rPr>
          <w:rFonts w:ascii="Times New Roman" w:eastAsia="Calibri" w:hAnsi="Times New Roman" w:cs="Times New Roman"/>
          <w:sz w:val="28"/>
          <w:szCs w:val="28"/>
        </w:rPr>
      </w:pPr>
    </w:p>
    <w:p w:rsidR="003C57B8" w:rsidRDefault="003C57B8">
      <w:pPr>
        <w:spacing w:after="0" w:line="240" w:lineRule="auto"/>
        <w:contextualSpacing/>
        <w:jc w:val="center"/>
        <w:rPr>
          <w:rFonts w:ascii="Times New Roman" w:eastAsia="Calibri" w:hAnsi="Times New Roman" w:cs="Times New Roman"/>
          <w:sz w:val="28"/>
          <w:szCs w:val="28"/>
        </w:rPr>
      </w:pPr>
    </w:p>
    <w:p w:rsidR="000214F5" w:rsidRDefault="00A26C79">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Муниципальное автономное общеобразовательное учреждение АГО</w:t>
      </w:r>
    </w:p>
    <w:p w:rsidR="000214F5" w:rsidRDefault="00A26C79">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«Артинская средняя общеобразовательная школа № 6</w:t>
      </w:r>
    </w:p>
    <w:p w:rsidR="000214F5" w:rsidRDefault="000214F5">
      <w:pPr>
        <w:spacing w:after="0" w:line="240" w:lineRule="auto"/>
        <w:jc w:val="center"/>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4638"/>
        <w:gridCol w:w="4490"/>
      </w:tblGrid>
      <w:tr w:rsidR="000214F5">
        <w:trPr>
          <w:trHeight w:val="1673"/>
          <w:jc w:val="center"/>
        </w:trPr>
        <w:tc>
          <w:tcPr>
            <w:tcW w:w="4638" w:type="dxa"/>
            <w:tcBorders>
              <w:top w:val="single" w:sz="4" w:space="0" w:color="auto"/>
              <w:left w:val="single" w:sz="4" w:space="0" w:color="auto"/>
              <w:bottom w:val="single" w:sz="4" w:space="0" w:color="auto"/>
              <w:right w:val="single" w:sz="4" w:space="0" w:color="auto"/>
            </w:tcBorders>
          </w:tcPr>
          <w:p w:rsidR="000214F5" w:rsidRDefault="00A26C79">
            <w:pPr>
              <w:tabs>
                <w:tab w:val="left" w:pos="2792"/>
              </w:tabs>
              <w:spacing w:after="0" w:line="240" w:lineRule="auto"/>
              <w:ind w:left="105" w:right="478"/>
              <w:rPr>
                <w:rFonts w:ascii="Times New Roman" w:hAnsi="Times New Roman"/>
                <w:color w:val="000000" w:themeColor="text1"/>
                <w:sz w:val="24"/>
                <w:szCs w:val="24"/>
              </w:rPr>
            </w:pPr>
            <w:r>
              <w:rPr>
                <w:rFonts w:ascii="Times New Roman" w:hAnsi="Times New Roman"/>
                <w:color w:val="000000" w:themeColor="text1"/>
                <w:sz w:val="24"/>
                <w:szCs w:val="24"/>
              </w:rPr>
              <w:t>ПРИНЯТО:</w:t>
            </w:r>
          </w:p>
          <w:p w:rsidR="000214F5" w:rsidRDefault="00A26C79">
            <w:pPr>
              <w:tabs>
                <w:tab w:val="left" w:pos="2792"/>
              </w:tabs>
              <w:spacing w:after="0" w:line="240" w:lineRule="auto"/>
              <w:ind w:left="105" w:right="478"/>
              <w:rPr>
                <w:rFonts w:ascii="Times New Roman" w:hAnsi="Times New Roman"/>
                <w:color w:val="000000" w:themeColor="text1"/>
                <w:sz w:val="24"/>
                <w:szCs w:val="24"/>
              </w:rPr>
            </w:pPr>
            <w:r>
              <w:rPr>
                <w:rFonts w:ascii="Times New Roman" w:hAnsi="Times New Roman"/>
                <w:color w:val="000000" w:themeColor="text1"/>
                <w:sz w:val="24"/>
                <w:szCs w:val="24"/>
              </w:rPr>
              <w:t>на заседании педагогического совета МАОУ АГО «Артинская СОШ №6»</w:t>
            </w:r>
          </w:p>
          <w:p w:rsidR="000214F5" w:rsidRDefault="00A26C79" w:rsidP="00BC231A">
            <w:pPr>
              <w:tabs>
                <w:tab w:val="left" w:pos="2792"/>
              </w:tabs>
              <w:spacing w:after="0" w:line="240" w:lineRule="auto"/>
              <w:ind w:left="105" w:right="478"/>
              <w:rPr>
                <w:rFonts w:ascii="Times New Roman" w:hAnsi="Times New Roman"/>
                <w:color w:val="000000" w:themeColor="text1"/>
                <w:sz w:val="24"/>
                <w:szCs w:val="24"/>
              </w:rPr>
            </w:pPr>
            <w:r>
              <w:rPr>
                <w:rFonts w:ascii="Times New Roman" w:hAnsi="Times New Roman"/>
                <w:color w:val="000000" w:themeColor="text1"/>
                <w:sz w:val="24"/>
                <w:szCs w:val="24"/>
              </w:rPr>
              <w:t xml:space="preserve">Протокол </w:t>
            </w:r>
            <w:r>
              <w:rPr>
                <w:rFonts w:ascii="Times New Roman" w:hAnsi="Times New Roman"/>
                <w:color w:val="000000" w:themeColor="text1"/>
                <w:sz w:val="24"/>
                <w:szCs w:val="24"/>
                <w:shd w:val="clear" w:color="auto" w:fill="FFFFFF" w:themeFill="background1"/>
              </w:rPr>
              <w:t>№ 1 от 30.08.202</w:t>
            </w:r>
            <w:r w:rsidR="00BC231A">
              <w:rPr>
                <w:rFonts w:ascii="Times New Roman" w:hAnsi="Times New Roman"/>
                <w:color w:val="000000" w:themeColor="text1"/>
                <w:sz w:val="24"/>
                <w:szCs w:val="24"/>
                <w:shd w:val="clear" w:color="auto" w:fill="FFFFFF" w:themeFill="background1"/>
              </w:rPr>
              <w:t>3</w:t>
            </w:r>
            <w:r>
              <w:rPr>
                <w:rFonts w:ascii="Times New Roman" w:hAnsi="Times New Roman"/>
                <w:color w:val="000000" w:themeColor="text1"/>
                <w:sz w:val="24"/>
                <w:szCs w:val="24"/>
                <w:shd w:val="clear" w:color="auto" w:fill="FFFFFF" w:themeFill="background1"/>
              </w:rPr>
              <w:t xml:space="preserve"> года</w:t>
            </w: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0214F5" w:rsidRDefault="00A26C79">
            <w:pPr>
              <w:spacing w:after="0" w:line="240" w:lineRule="auto"/>
              <w:ind w:left="105" w:right="478"/>
              <w:rPr>
                <w:rFonts w:ascii="Times New Roman" w:hAnsi="Times New Roman"/>
                <w:color w:val="000000" w:themeColor="text1"/>
                <w:sz w:val="24"/>
                <w:szCs w:val="24"/>
              </w:rPr>
            </w:pPr>
            <w:r>
              <w:rPr>
                <w:rFonts w:ascii="Times New Roman" w:hAnsi="Times New Roman"/>
                <w:color w:val="000000" w:themeColor="text1"/>
                <w:sz w:val="24"/>
                <w:szCs w:val="24"/>
              </w:rPr>
              <w:t>УТВЕРЖДЕНО:</w:t>
            </w:r>
          </w:p>
          <w:p w:rsidR="000214F5" w:rsidRDefault="00A26C79">
            <w:pPr>
              <w:spacing w:after="0" w:line="240" w:lineRule="auto"/>
              <w:ind w:left="105" w:right="141"/>
              <w:rPr>
                <w:rFonts w:ascii="Times New Roman" w:hAnsi="Times New Roman"/>
                <w:color w:val="000000" w:themeColor="text1"/>
                <w:sz w:val="24"/>
                <w:szCs w:val="24"/>
                <w:shd w:val="clear" w:color="auto" w:fill="FFFF00"/>
              </w:rPr>
            </w:pPr>
            <w:r>
              <w:rPr>
                <w:rFonts w:ascii="Times New Roman" w:hAnsi="Times New Roman"/>
                <w:color w:val="000000" w:themeColor="text1"/>
                <w:sz w:val="24"/>
                <w:szCs w:val="24"/>
              </w:rPr>
              <w:t xml:space="preserve">Приказ </w:t>
            </w:r>
            <w:r>
              <w:rPr>
                <w:rFonts w:ascii="Times New Roman" w:hAnsi="Times New Roman"/>
                <w:color w:val="000000" w:themeColor="text1"/>
                <w:sz w:val="24"/>
                <w:szCs w:val="24"/>
                <w:shd w:val="clear" w:color="auto" w:fill="FFFFFF" w:themeFill="background1"/>
              </w:rPr>
              <w:t xml:space="preserve">№ </w:t>
            </w:r>
            <w:r w:rsidR="00BC231A">
              <w:rPr>
                <w:rFonts w:ascii="Times New Roman" w:hAnsi="Times New Roman"/>
                <w:color w:val="000000" w:themeColor="text1"/>
                <w:sz w:val="24"/>
                <w:szCs w:val="24"/>
                <w:shd w:val="clear" w:color="auto" w:fill="FFFFFF" w:themeFill="background1"/>
              </w:rPr>
              <w:t>168</w:t>
            </w:r>
            <w:r w:rsidR="00096EED">
              <w:rPr>
                <w:rFonts w:ascii="Times New Roman" w:hAnsi="Times New Roman"/>
                <w:color w:val="000000" w:themeColor="text1"/>
                <w:sz w:val="24"/>
                <w:szCs w:val="24"/>
                <w:shd w:val="clear" w:color="auto" w:fill="FFFFFF" w:themeFill="background1"/>
              </w:rPr>
              <w:t>-</w:t>
            </w:r>
            <w:bookmarkStart w:id="0" w:name="_GoBack"/>
            <w:bookmarkEnd w:id="0"/>
            <w:r>
              <w:rPr>
                <w:rFonts w:ascii="Times New Roman" w:hAnsi="Times New Roman"/>
                <w:color w:val="000000" w:themeColor="text1"/>
                <w:sz w:val="24"/>
                <w:szCs w:val="24"/>
                <w:shd w:val="clear" w:color="auto" w:fill="FFFFFF" w:themeFill="background1"/>
              </w:rPr>
              <w:t>од от 3</w:t>
            </w:r>
            <w:r w:rsidR="00BC231A">
              <w:rPr>
                <w:rFonts w:ascii="Times New Roman" w:hAnsi="Times New Roman"/>
                <w:color w:val="000000" w:themeColor="text1"/>
                <w:sz w:val="24"/>
                <w:szCs w:val="24"/>
                <w:shd w:val="clear" w:color="auto" w:fill="FFFFFF" w:themeFill="background1"/>
              </w:rPr>
              <w:t>1</w:t>
            </w:r>
            <w:r>
              <w:rPr>
                <w:rFonts w:ascii="Times New Roman" w:hAnsi="Times New Roman"/>
                <w:color w:val="000000" w:themeColor="text1"/>
                <w:sz w:val="24"/>
                <w:szCs w:val="24"/>
                <w:shd w:val="clear" w:color="auto" w:fill="FFFFFF" w:themeFill="background1"/>
              </w:rPr>
              <w:t>.08.202</w:t>
            </w:r>
            <w:r w:rsidR="00BC231A">
              <w:rPr>
                <w:rFonts w:ascii="Times New Roman" w:hAnsi="Times New Roman"/>
                <w:color w:val="000000" w:themeColor="text1"/>
                <w:sz w:val="24"/>
                <w:szCs w:val="24"/>
                <w:shd w:val="clear" w:color="auto" w:fill="FFFFFF" w:themeFill="background1"/>
              </w:rPr>
              <w:t>3</w:t>
            </w:r>
            <w:r>
              <w:rPr>
                <w:rFonts w:ascii="Times New Roman" w:hAnsi="Times New Roman"/>
                <w:color w:val="000000" w:themeColor="text1"/>
                <w:sz w:val="24"/>
                <w:szCs w:val="24"/>
                <w:shd w:val="clear" w:color="auto" w:fill="FFFFFF" w:themeFill="background1"/>
              </w:rPr>
              <w:t>г.</w:t>
            </w:r>
          </w:p>
          <w:p w:rsidR="000214F5" w:rsidRDefault="00A26C79">
            <w:pPr>
              <w:tabs>
                <w:tab w:val="left" w:pos="2792"/>
              </w:tabs>
              <w:spacing w:after="0" w:line="240" w:lineRule="auto"/>
              <w:ind w:left="105" w:right="478"/>
              <w:rPr>
                <w:rFonts w:ascii="Times New Roman" w:hAnsi="Times New Roman"/>
                <w:color w:val="000000" w:themeColor="text1"/>
                <w:sz w:val="24"/>
                <w:szCs w:val="24"/>
              </w:rPr>
            </w:pPr>
            <w:r>
              <w:rPr>
                <w:rFonts w:ascii="Times New Roman" w:hAnsi="Times New Roman"/>
                <w:color w:val="000000" w:themeColor="text1"/>
                <w:sz w:val="24"/>
                <w:szCs w:val="24"/>
              </w:rPr>
              <w:t>Директор МАОУ АГО</w:t>
            </w:r>
          </w:p>
          <w:p w:rsidR="000214F5" w:rsidRDefault="00A26C79">
            <w:pPr>
              <w:tabs>
                <w:tab w:val="left" w:pos="2792"/>
              </w:tabs>
              <w:spacing w:after="0" w:line="240" w:lineRule="auto"/>
              <w:ind w:left="105" w:right="478"/>
              <w:rPr>
                <w:rFonts w:ascii="Times New Roman" w:hAnsi="Times New Roman"/>
                <w:color w:val="000000" w:themeColor="text1"/>
                <w:sz w:val="24"/>
                <w:szCs w:val="24"/>
              </w:rPr>
            </w:pPr>
            <w:r>
              <w:rPr>
                <w:rFonts w:ascii="Times New Roman" w:hAnsi="Times New Roman"/>
                <w:color w:val="000000" w:themeColor="text1"/>
                <w:sz w:val="24"/>
                <w:szCs w:val="24"/>
              </w:rPr>
              <w:t>«Артинская СОШ №6»</w:t>
            </w:r>
          </w:p>
          <w:p w:rsidR="000214F5" w:rsidRDefault="00A26C79">
            <w:pPr>
              <w:spacing w:after="0" w:line="240" w:lineRule="auto"/>
              <w:ind w:left="105" w:right="478"/>
              <w:rPr>
                <w:rFonts w:ascii="Times New Roman" w:hAnsi="Times New Roman"/>
                <w:color w:val="000000" w:themeColor="text1"/>
                <w:sz w:val="24"/>
                <w:szCs w:val="24"/>
              </w:rPr>
            </w:pPr>
            <w:r>
              <w:rPr>
                <w:rFonts w:ascii="Times New Roman" w:hAnsi="Times New Roman"/>
                <w:color w:val="000000" w:themeColor="text1"/>
                <w:sz w:val="24"/>
                <w:szCs w:val="24"/>
              </w:rPr>
              <w:t>____________ О.А. Голых</w:t>
            </w:r>
          </w:p>
          <w:p w:rsidR="000214F5" w:rsidRDefault="000214F5">
            <w:pPr>
              <w:spacing w:after="0" w:line="240" w:lineRule="auto"/>
              <w:ind w:left="105" w:right="478"/>
              <w:rPr>
                <w:rFonts w:ascii="Times New Roman" w:hAnsi="Times New Roman"/>
                <w:color w:val="000000" w:themeColor="text1"/>
                <w:sz w:val="24"/>
                <w:szCs w:val="24"/>
              </w:rPr>
            </w:pPr>
          </w:p>
        </w:tc>
      </w:tr>
    </w:tbl>
    <w:p w:rsidR="000214F5" w:rsidRDefault="000214F5">
      <w:pPr>
        <w:spacing w:after="0" w:line="240" w:lineRule="auto"/>
        <w:jc w:val="center"/>
        <w:rPr>
          <w:rFonts w:ascii="Times New Roman" w:hAnsi="Times New Roman" w:cs="Times New Roman"/>
          <w:sz w:val="24"/>
          <w:szCs w:val="24"/>
        </w:rPr>
      </w:pPr>
    </w:p>
    <w:p w:rsidR="000214F5" w:rsidRDefault="000214F5">
      <w:pPr>
        <w:spacing w:after="0" w:line="240" w:lineRule="auto"/>
        <w:jc w:val="center"/>
        <w:rPr>
          <w:rFonts w:ascii="Times New Roman" w:hAnsi="Times New Roman" w:cs="Times New Roman"/>
          <w:sz w:val="24"/>
          <w:szCs w:val="24"/>
        </w:rPr>
      </w:pPr>
    </w:p>
    <w:p w:rsidR="000214F5" w:rsidRDefault="000214F5">
      <w:pPr>
        <w:spacing w:after="0" w:line="240" w:lineRule="auto"/>
        <w:jc w:val="center"/>
        <w:rPr>
          <w:rFonts w:ascii="Times New Roman" w:hAnsi="Times New Roman" w:cs="Times New Roman"/>
          <w:sz w:val="24"/>
          <w:szCs w:val="24"/>
        </w:rPr>
      </w:pPr>
    </w:p>
    <w:p w:rsidR="000214F5" w:rsidRDefault="000214F5">
      <w:pPr>
        <w:spacing w:after="0" w:line="240" w:lineRule="auto"/>
        <w:jc w:val="center"/>
        <w:rPr>
          <w:rFonts w:ascii="Times New Roman" w:hAnsi="Times New Roman" w:cs="Times New Roman"/>
          <w:sz w:val="24"/>
          <w:szCs w:val="24"/>
        </w:rPr>
      </w:pPr>
    </w:p>
    <w:p w:rsidR="000214F5" w:rsidRDefault="000214F5">
      <w:pPr>
        <w:spacing w:after="0" w:line="240" w:lineRule="auto"/>
        <w:jc w:val="center"/>
        <w:rPr>
          <w:rFonts w:ascii="Times New Roman" w:hAnsi="Times New Roman" w:cs="Times New Roman"/>
          <w:b/>
          <w:sz w:val="40"/>
          <w:szCs w:val="40"/>
        </w:rPr>
      </w:pPr>
    </w:p>
    <w:p w:rsidR="000214F5" w:rsidRDefault="00A26C79">
      <w:pPr>
        <w:suppressAutoHyphens/>
        <w:spacing w:after="0" w:line="240" w:lineRule="auto"/>
        <w:jc w:val="center"/>
        <w:rPr>
          <w:rFonts w:ascii="Times New Roman" w:eastAsia="Times New Roman" w:hAnsi="Times New Roman" w:cs="Times New Roman"/>
          <w:b/>
          <w:kern w:val="1"/>
          <w:sz w:val="40"/>
          <w:szCs w:val="40"/>
          <w:lang w:eastAsia="ar-SA"/>
        </w:rPr>
      </w:pPr>
      <w:r>
        <w:rPr>
          <w:rFonts w:ascii="Times New Roman" w:eastAsia="Times New Roman" w:hAnsi="Times New Roman" w:cs="Times New Roman"/>
          <w:b/>
          <w:kern w:val="1"/>
          <w:sz w:val="40"/>
          <w:szCs w:val="40"/>
          <w:lang w:eastAsia="ar-SA"/>
        </w:rPr>
        <w:t>Адаптированная дополнительная общеобразовательная общеразвивающая программа</w:t>
      </w:r>
    </w:p>
    <w:p w:rsidR="000214F5" w:rsidRDefault="00A26C79">
      <w:pPr>
        <w:suppressAutoHyphens/>
        <w:spacing w:after="0" w:line="240" w:lineRule="auto"/>
        <w:jc w:val="center"/>
        <w:rPr>
          <w:rFonts w:ascii="Times New Roman" w:eastAsia="Times New Roman" w:hAnsi="Times New Roman" w:cs="Times New Roman"/>
          <w:b/>
          <w:kern w:val="1"/>
          <w:sz w:val="40"/>
          <w:szCs w:val="40"/>
          <w:lang w:eastAsia="ar-SA"/>
        </w:rPr>
      </w:pPr>
      <w:r>
        <w:rPr>
          <w:rFonts w:ascii="Times New Roman" w:eastAsia="Times New Roman" w:hAnsi="Times New Roman" w:cs="Times New Roman"/>
          <w:b/>
          <w:kern w:val="1"/>
          <w:sz w:val="40"/>
          <w:szCs w:val="40"/>
          <w:lang w:eastAsia="ar-SA"/>
        </w:rPr>
        <w:t xml:space="preserve">художественной направленности </w:t>
      </w:r>
    </w:p>
    <w:p w:rsidR="000214F5" w:rsidRDefault="00A26C7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 «Дизайн в школе»</w:t>
      </w:r>
    </w:p>
    <w:p w:rsidR="000214F5" w:rsidRDefault="00A26C79">
      <w:pPr>
        <w:suppressAutoHyphens/>
        <w:spacing w:after="0" w:line="240" w:lineRule="auto"/>
        <w:jc w:val="center"/>
        <w:rPr>
          <w:rFonts w:ascii="Times New Roman" w:eastAsia="Times New Roman" w:hAnsi="Times New Roman" w:cs="Times New Roman"/>
          <w:b/>
          <w:kern w:val="1"/>
          <w:sz w:val="40"/>
          <w:szCs w:val="40"/>
          <w:lang w:eastAsia="ar-SA"/>
        </w:rPr>
      </w:pPr>
      <w:r>
        <w:rPr>
          <w:rFonts w:ascii="Times New Roman" w:eastAsia="Times New Roman" w:hAnsi="Times New Roman" w:cs="Times New Roman"/>
          <w:b/>
          <w:kern w:val="1"/>
          <w:sz w:val="40"/>
          <w:szCs w:val="40"/>
          <w:lang w:eastAsia="ar-SA"/>
        </w:rPr>
        <w:t xml:space="preserve"> </w:t>
      </w:r>
    </w:p>
    <w:p w:rsidR="000214F5" w:rsidRDefault="000214F5">
      <w:pPr>
        <w:spacing w:after="0" w:line="240" w:lineRule="auto"/>
        <w:jc w:val="center"/>
        <w:rPr>
          <w:rFonts w:ascii="Times New Roman" w:hAnsi="Times New Roman" w:cs="Times New Roman"/>
          <w:sz w:val="28"/>
          <w:szCs w:val="28"/>
        </w:rPr>
      </w:pPr>
    </w:p>
    <w:p w:rsidR="000214F5" w:rsidRDefault="000214F5">
      <w:pPr>
        <w:spacing w:after="0" w:line="240" w:lineRule="auto"/>
        <w:jc w:val="center"/>
        <w:rPr>
          <w:rFonts w:ascii="Times New Roman" w:hAnsi="Times New Roman" w:cs="Times New Roman"/>
          <w:sz w:val="28"/>
          <w:szCs w:val="28"/>
        </w:rPr>
      </w:pPr>
    </w:p>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Возраст обучающихся 10-13 лет </w:t>
      </w:r>
    </w:p>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Срок реализации 1 год</w:t>
      </w:r>
    </w:p>
    <w:p w:rsidR="000214F5" w:rsidRDefault="000214F5">
      <w:pPr>
        <w:spacing w:after="0" w:line="240" w:lineRule="auto"/>
        <w:jc w:val="center"/>
        <w:rPr>
          <w:rFonts w:ascii="Times New Roman" w:hAnsi="Times New Roman" w:cs="Times New Roman"/>
          <w:sz w:val="32"/>
          <w:szCs w:val="32"/>
        </w:rPr>
      </w:pPr>
    </w:p>
    <w:p w:rsidR="000214F5" w:rsidRDefault="000214F5">
      <w:pPr>
        <w:spacing w:after="0" w:line="240" w:lineRule="auto"/>
        <w:jc w:val="center"/>
        <w:rPr>
          <w:rFonts w:ascii="Times New Roman" w:hAnsi="Times New Roman" w:cs="Times New Roman"/>
          <w:sz w:val="32"/>
          <w:szCs w:val="32"/>
        </w:rPr>
      </w:pPr>
    </w:p>
    <w:p w:rsidR="000214F5" w:rsidRDefault="000214F5">
      <w:pPr>
        <w:spacing w:after="0" w:line="240" w:lineRule="auto"/>
        <w:jc w:val="center"/>
        <w:rPr>
          <w:rFonts w:ascii="Times New Roman" w:hAnsi="Times New Roman" w:cs="Times New Roman"/>
          <w:sz w:val="32"/>
          <w:szCs w:val="32"/>
        </w:rPr>
      </w:pPr>
    </w:p>
    <w:p w:rsidR="000214F5" w:rsidRDefault="000214F5">
      <w:pPr>
        <w:spacing w:after="0" w:line="240" w:lineRule="auto"/>
        <w:jc w:val="center"/>
        <w:rPr>
          <w:rFonts w:ascii="Times New Roman" w:hAnsi="Times New Roman" w:cs="Times New Roman"/>
          <w:sz w:val="32"/>
          <w:szCs w:val="32"/>
        </w:rPr>
      </w:pPr>
    </w:p>
    <w:p w:rsidR="000214F5" w:rsidRDefault="000214F5">
      <w:pPr>
        <w:spacing w:after="0" w:line="240" w:lineRule="auto"/>
        <w:jc w:val="center"/>
        <w:rPr>
          <w:rFonts w:ascii="Times New Roman" w:hAnsi="Times New Roman" w:cs="Times New Roman"/>
          <w:sz w:val="32"/>
          <w:szCs w:val="32"/>
        </w:rPr>
      </w:pPr>
    </w:p>
    <w:p w:rsidR="000214F5" w:rsidRDefault="000214F5">
      <w:pPr>
        <w:spacing w:after="0" w:line="240" w:lineRule="auto"/>
        <w:jc w:val="center"/>
        <w:rPr>
          <w:rFonts w:ascii="Times New Roman" w:hAnsi="Times New Roman" w:cs="Times New Roman"/>
          <w:color w:val="000000" w:themeColor="text1"/>
          <w:sz w:val="32"/>
          <w:szCs w:val="32"/>
        </w:rPr>
      </w:pPr>
    </w:p>
    <w:p w:rsidR="000214F5" w:rsidRDefault="00A26C79">
      <w:pPr>
        <w:spacing w:after="0" w:line="240" w:lineRule="auto"/>
        <w:ind w:left="48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Разработала:</w:t>
      </w:r>
    </w:p>
    <w:p w:rsidR="000214F5" w:rsidRDefault="00A26C79">
      <w:pPr>
        <w:spacing w:after="0" w:line="240" w:lineRule="auto"/>
        <w:ind w:left="48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Свяжина Ю.М., </w:t>
      </w:r>
    </w:p>
    <w:p w:rsidR="000214F5" w:rsidRDefault="00A26C79">
      <w:pPr>
        <w:spacing w:after="0" w:line="240" w:lineRule="auto"/>
        <w:ind w:left="48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учитель изобразительного искусства, педагог дополнительного образования</w:t>
      </w:r>
    </w:p>
    <w:p w:rsidR="000214F5" w:rsidRDefault="000214F5">
      <w:pPr>
        <w:spacing w:after="0" w:line="240" w:lineRule="auto"/>
        <w:rPr>
          <w:rFonts w:ascii="Times New Roman" w:hAnsi="Times New Roman" w:cs="Times New Roman"/>
          <w:sz w:val="32"/>
          <w:szCs w:val="32"/>
        </w:rPr>
      </w:pPr>
    </w:p>
    <w:p w:rsidR="000214F5" w:rsidRDefault="000214F5">
      <w:pPr>
        <w:spacing w:after="0" w:line="240" w:lineRule="auto"/>
        <w:rPr>
          <w:rFonts w:ascii="Times New Roman" w:hAnsi="Times New Roman" w:cs="Times New Roman"/>
          <w:sz w:val="32"/>
          <w:szCs w:val="32"/>
        </w:rPr>
      </w:pPr>
    </w:p>
    <w:p w:rsidR="000214F5" w:rsidRDefault="000214F5">
      <w:pPr>
        <w:spacing w:after="0" w:line="240" w:lineRule="auto"/>
        <w:rPr>
          <w:rFonts w:ascii="Times New Roman" w:hAnsi="Times New Roman" w:cs="Times New Roman"/>
          <w:sz w:val="32"/>
          <w:szCs w:val="32"/>
        </w:rPr>
      </w:pPr>
    </w:p>
    <w:p w:rsidR="000214F5" w:rsidRDefault="000214F5">
      <w:pPr>
        <w:spacing w:after="0" w:line="240" w:lineRule="auto"/>
        <w:rPr>
          <w:rFonts w:ascii="Times New Roman" w:hAnsi="Times New Roman" w:cs="Times New Roman"/>
          <w:sz w:val="32"/>
          <w:szCs w:val="32"/>
        </w:rPr>
      </w:pPr>
    </w:p>
    <w:p w:rsidR="000214F5" w:rsidRDefault="000214F5">
      <w:pPr>
        <w:spacing w:after="0" w:line="240" w:lineRule="auto"/>
        <w:rPr>
          <w:rFonts w:ascii="Times New Roman" w:hAnsi="Times New Roman" w:cs="Times New Roman"/>
          <w:sz w:val="32"/>
          <w:szCs w:val="32"/>
        </w:rPr>
      </w:pPr>
    </w:p>
    <w:p w:rsidR="000214F5" w:rsidRDefault="00BC23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26C79">
        <w:rPr>
          <w:rFonts w:ascii="Times New Roman" w:hAnsi="Times New Roman" w:cs="Times New Roman"/>
          <w:sz w:val="28"/>
          <w:szCs w:val="28"/>
        </w:rPr>
        <w:t xml:space="preserve"> Арти </w:t>
      </w:r>
    </w:p>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год</w:t>
      </w:r>
    </w:p>
    <w:p w:rsidR="000214F5" w:rsidRDefault="000214F5">
      <w:pPr>
        <w:spacing w:after="0" w:line="240" w:lineRule="auto"/>
        <w:jc w:val="center"/>
        <w:rPr>
          <w:rFonts w:ascii="Times New Roman" w:hAnsi="Times New Roman" w:cs="Times New Roman"/>
          <w:sz w:val="28"/>
          <w:szCs w:val="28"/>
        </w:rPr>
      </w:pPr>
    </w:p>
    <w:p w:rsidR="000214F5" w:rsidRDefault="000214F5" w:rsidP="00BC231A">
      <w:pPr>
        <w:spacing w:after="0" w:line="240" w:lineRule="auto"/>
        <w:rPr>
          <w:rFonts w:ascii="Times New Roman" w:hAnsi="Times New Roman" w:cs="Times New Roman"/>
          <w:b/>
          <w:sz w:val="28"/>
          <w:szCs w:val="28"/>
        </w:rPr>
      </w:pPr>
    </w:p>
    <w:p w:rsidR="000214F5" w:rsidRDefault="00A26C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Основные характеристики</w:t>
      </w:r>
    </w:p>
    <w:p w:rsidR="000214F5" w:rsidRDefault="00A26C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0214F5" w:rsidRDefault="00A26C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дополнительная общеобразовательная общеразвивающая программа «Дизайн в школе» разработана для занятий с учащимися 5-8 коррекционных классов и реализует художественное направление. </w:t>
      </w:r>
    </w:p>
    <w:p w:rsidR="000214F5" w:rsidRDefault="00A26C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последнее время в обществе большое внимание уделяется детям-инвалидам, детям с ОВЗ, идет поиск путей решения проблемы: как сделать так, чтобы такие дети могли вести полноценную и достойную жизнь. Необходимо создать такие условия, которые обеспечат его развитие, будут способствовать приобретению уверенности в себе и успешную социализацию в обществе. В жизни детей с ограниченными возможностями именно творческая деятельность оказывают существенное влияние на формирование личности и его общественной активности.</w:t>
      </w:r>
    </w:p>
    <w:p w:rsidR="000214F5" w:rsidRDefault="00A26C79">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Адаптированная дополнительная образовательная общеразвивающая программа </w:t>
      </w:r>
      <w:r>
        <w:rPr>
          <w:rFonts w:ascii="Times New Roman" w:hAnsi="Times New Roman" w:cs="Times New Roman"/>
          <w:sz w:val="28"/>
          <w:szCs w:val="28"/>
        </w:rPr>
        <w:t xml:space="preserve">«Дизайн в школе» </w:t>
      </w:r>
      <w:r>
        <w:rPr>
          <w:rFonts w:ascii="Times New Roman" w:eastAsia="Times New Roman" w:hAnsi="Times New Roman" w:cs="Times New Roman"/>
          <w:sz w:val="28"/>
          <w:szCs w:val="28"/>
          <w:lang w:eastAsia="ru-RU"/>
        </w:rPr>
        <w:t>обеспечивает дополнительные возможности для удовлетворения интересов детей с ОВЗ (с нарушением речи, задержкой психического развития), развития его индивидуальности на основе самовыражения и раскрытия творческого потенциала, коррекции познавательных процессов, ориентации на личный успех. Обеспечивает оказание досуговых услуг в области декоративно-прикладного творчества, изобразительного искусства и дизайна, которые пользуются все большим спросом у детей с умственной отсталостью (интеллектуальными нарушениями) и у их родителей (законных представителей). Программа обеспечивает включение обучающихся в новые формы организации социальной жизни, тем самым обеспечивая их социализацию и адаптацию к жизни в существующей социальной среде. Содержание деятельности направлено на овладение обучающимися элементарными приёмами ручного труда, развитие пространственных представлений, мышления, самостоятельности и творчества в процессе создания эскизов, элементов декора и других творческих работ.</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этого является практическая деятельность. Для обучающихся с ручной труд является, прежде всего, средством развития сферы чувств, эстетического вкуса, творческого потенциала, приобщение обучающихся к полезному виду деятельности. Рисование и декоративное творчество является не только приятным успокаивающим занятием, но и приносит огромное количество положительных эмоций, что является мощным толчком к воплощению новых идей, подчеркивает творческую индивидуальность, играет немалую экономическую роль в жизни человека.</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 xml:space="preserve">программа позволяет расширить знания и совершенствовать навыки в области изобразительного и декоративного творчества: конструирования, моделирования и изготовления панно, эскизов, приобретённые на уроках технологии. Одновременно осуществляется развитие опыта в сфере дизайна интерьера, развитие интереса к профессиям дизайнера, декоратора. </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Особенностью адаптированной дополнительной общеобразовательной общеразвивающей программы </w:t>
      </w:r>
      <w:r>
        <w:rPr>
          <w:rFonts w:ascii="Times New Roman" w:hAnsi="Times New Roman" w:cs="Times New Roman"/>
          <w:sz w:val="28"/>
          <w:szCs w:val="28"/>
        </w:rPr>
        <w:t>«Дизайн в школе»</w:t>
      </w:r>
      <w:r>
        <w:rPr>
          <w:rFonts w:ascii="Times New Roman" w:eastAsia="Times New Roman" w:hAnsi="Times New Roman" w:cs="Times New Roman"/>
          <w:sz w:val="28"/>
          <w:szCs w:val="28"/>
          <w:lang w:eastAsia="ru-RU"/>
        </w:rPr>
        <w:t>, является </w:t>
      </w:r>
      <w:r>
        <w:rPr>
          <w:rFonts w:ascii="Times New Roman" w:eastAsia="Times New Roman" w:hAnsi="Times New Roman" w:cs="Times New Roman"/>
          <w:color w:val="000000"/>
          <w:sz w:val="28"/>
          <w:szCs w:val="28"/>
          <w:lang w:eastAsia="ru-RU"/>
        </w:rPr>
        <w:t>использование на занятиях </w:t>
      </w:r>
      <w:r>
        <w:rPr>
          <w:rFonts w:ascii="Times New Roman" w:eastAsia="Times New Roman" w:hAnsi="Times New Roman" w:cs="Times New Roman"/>
          <w:sz w:val="28"/>
          <w:szCs w:val="28"/>
          <w:lang w:eastAsia="ru-RU"/>
        </w:rPr>
        <w:t xml:space="preserve">различные виды деятельности, направленных на: сохранение народных традиций; изучение современного дизайна интерьера. Дети фантазируют, выражают свое мнение, доказывают свою точку зрения по выполнению той или иной работы, развивают художественный вкус. </w:t>
      </w:r>
    </w:p>
    <w:p w:rsidR="000214F5" w:rsidRDefault="00A26C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программы «Дизайн в школе» создан с учётом возрастных и психофизических особенностей обучающихся, ориентированные на детей разного уровня развития и предполагающие реализацию освоения содержания на тех уровнях сложности, которые соответствуют возможностям каждого участника учебной группы. Это дает возможность каждому овладевать программным материалом по конкретному виду деятельности на своем уровне, в зависимости от способностей и индивидуальных особенностей ребенка с ОВЗ.</w:t>
      </w:r>
    </w:p>
    <w:p w:rsidR="000214F5" w:rsidRDefault="00A26C79">
      <w:pPr>
        <w:spacing w:after="0" w:line="240" w:lineRule="auto"/>
        <w:ind w:firstLine="708"/>
        <w:jc w:val="both"/>
        <w:rPr>
          <w:rFonts w:ascii="Times New Roman" w:eastAsia="Times New Roman" w:hAnsi="Times New Roman" w:cs="Times New Roman"/>
          <w:color w:val="111111"/>
          <w:sz w:val="28"/>
          <w:szCs w:val="28"/>
        </w:rPr>
      </w:pPr>
      <w:r>
        <w:rPr>
          <w:rFonts w:ascii="Times New Roman" w:hAnsi="Times New Roman" w:cs="Times New Roman"/>
          <w:b/>
          <w:sz w:val="28"/>
          <w:szCs w:val="28"/>
        </w:rPr>
        <w:t xml:space="preserve">Актуальность. </w:t>
      </w:r>
      <w:r>
        <w:rPr>
          <w:rFonts w:ascii="Times New Roman" w:eastAsia="Times New Roman" w:hAnsi="Times New Roman" w:cs="Times New Roman"/>
          <w:color w:val="111111"/>
          <w:sz w:val="28"/>
          <w:szCs w:val="28"/>
        </w:rPr>
        <w:t>Сущность воспитания и обучения ребенка с ограниченными возможностями здоровья в условиях инклюзивного образования состоит из всестороннего развития личности, которое складывается не из коррекции отдельных функций, а предполагает целостный подход, позволяющий поднять на более высокий уровень все потенциальные возможности конкретного ребенка – психические, физические, интеллектуальные. Таким образом, у него появляется возможность самостоятельной жизнедеятельности в будущем.</w:t>
      </w:r>
    </w:p>
    <w:p w:rsidR="000214F5" w:rsidRDefault="00A26C79">
      <w:pPr>
        <w:pStyle w:val="ae"/>
        <w:ind w:firstLine="708"/>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Реализация адаптированной </w:t>
      </w:r>
      <w:r>
        <w:rPr>
          <w:rFonts w:ascii="Times New Roman" w:hAnsi="Times New Roman" w:cs="Times New Roman"/>
          <w:sz w:val="28"/>
          <w:szCs w:val="28"/>
        </w:rPr>
        <w:t>дополнительной</w:t>
      </w:r>
      <w:r>
        <w:rPr>
          <w:rFonts w:ascii="Times New Roman" w:eastAsia="Times New Roman" w:hAnsi="Times New Roman" w:cs="Times New Roman"/>
          <w:color w:val="111111"/>
          <w:sz w:val="28"/>
          <w:szCs w:val="28"/>
        </w:rPr>
        <w:t xml:space="preserve"> общеразвивающей программы «Дизайн в школе» позволяет разрешить проблему социальной адаптации детей с ограниченными возможностями здоровья. В программе учитываются индивидуальные потребности ребенка, связанные с его жизненной ситуацией и состоянием здоровья, определяющие особые условия получения им образования, возможности освоения ребенком программы на разных этапах ее реализации. </w:t>
      </w:r>
      <w:r>
        <w:rPr>
          <w:rFonts w:ascii="Times New Roman" w:eastAsia="Times New Roman" w:hAnsi="Times New Roman" w:cs="Times New Roman"/>
          <w:sz w:val="28"/>
          <w:szCs w:val="28"/>
        </w:rPr>
        <w:t>Применение системно-деятельностного подхода в обучении, предполагает активацию познавательной, художественно-эстетической деятельности каждого учащегося с учетом его возрастных особенностей, активное включение учащихся в процесс самостоятельного проектирования и выполнения дизайна школьных кабинетов, способствует процессу самоопределения и помогает учащимся адекватно оценить свои возможности.</w:t>
      </w:r>
    </w:p>
    <w:p w:rsidR="000214F5" w:rsidRDefault="00A26C79">
      <w:pPr>
        <w:pStyle w:val="ae"/>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по данной программе решают не только задачи эстетического воспитания, но и развивают интеллектуально-творческий потенциал ребенка, повышают воспитательный потенциал обучения, позволяют проверить свои способности в области дизайна, предоставляют возможность школьникам включаться в учебно-познавательный процесс, соблюдая принцип тесной связи теории с практикой, что обеспечивает сознательное усвоение знаний о дизайне жилых помещений, об использовании различных материалов в их оформлении. </w:t>
      </w:r>
    </w:p>
    <w:p w:rsidR="000214F5" w:rsidRDefault="00A26C79">
      <w:pPr>
        <w:pStyle w:val="ae"/>
        <w:ind w:firstLine="708"/>
        <w:jc w:val="both"/>
        <w:rPr>
          <w:rFonts w:ascii="Times New Roman" w:eastAsia="Times New Roman" w:hAnsi="Times New Roman" w:cs="Times New Roman"/>
          <w:color w:val="111111"/>
          <w:sz w:val="28"/>
          <w:szCs w:val="28"/>
        </w:rPr>
      </w:pPr>
      <w:r>
        <w:rPr>
          <w:rFonts w:ascii="Times New Roman" w:hAnsi="Times New Roman" w:cs="Times New Roman"/>
          <w:sz w:val="28"/>
          <w:szCs w:val="28"/>
        </w:rPr>
        <w:t xml:space="preserve">Программа разработана и составлена в соответствии с нормативно-правовыми документами:  </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lastRenderedPageBreak/>
        <w:t>1. Федеральный закон от 29.12.2012 N 273-ФЗ (ред. от 16.04.2022) «Об образовании в Российской Федерации»;</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2. Федеральный закон от 24 ноября 1995 г. N 181-ФЗ "О социальной защите инвалидов в Российской Федерации" (с изменениями и дополнениями от 28.06.2021 N 219-ФЗ);</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3.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4. Приказ Министерства Просвещения Российской Федерации от 09.11.2018 г. № 196 «Об</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утверждении Порядка организации образовательной деятельности по дополнительным общеразвивающим программам» (ред. от 30.09.2020 № 533);</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5. Письмо Минобрнауки России от 29.03.2016 N ВК-641/09 "О направлении методических</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6.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7.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8. 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0214F5" w:rsidRDefault="00A26C79">
      <w:pPr>
        <w:pStyle w:val="ae"/>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9. 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0214F5" w:rsidRDefault="00A26C79">
      <w:pPr>
        <w:keepNext/>
        <w:suppressAutoHyphens/>
        <w:spacing w:after="0" w:line="240" w:lineRule="auto"/>
        <w:ind w:firstLineChars="235" w:firstLine="658"/>
        <w:jc w:val="both"/>
        <w:rPr>
          <w:rFonts w:ascii="Times New Roman" w:eastAsia="Arial Unicode MS" w:hAnsi="Times New Roman" w:cs="Times New Roman"/>
          <w:kern w:val="1"/>
          <w:sz w:val="28"/>
          <w:szCs w:val="28"/>
          <w:lang w:eastAsia="ar-SA"/>
        </w:rPr>
      </w:pPr>
      <w:r>
        <w:rPr>
          <w:rFonts w:ascii="Times New Roman" w:hAnsi="Times New Roman" w:cs="Times New Roman"/>
          <w:sz w:val="28"/>
          <w:szCs w:val="28"/>
        </w:rPr>
        <w:t xml:space="preserve">10. Устав </w:t>
      </w:r>
      <w:r>
        <w:rPr>
          <w:rFonts w:ascii="Times New Roman" w:eastAsia="Arial Unicode MS" w:hAnsi="Times New Roman" w:cs="Times New Roman"/>
          <w:kern w:val="1"/>
          <w:sz w:val="28"/>
          <w:szCs w:val="28"/>
          <w:lang w:eastAsia="ar-SA"/>
        </w:rPr>
        <w:t>МАОУ  АГО «Артинской средней общеобразовательной школы №6»</w:t>
      </w:r>
    </w:p>
    <w:p w:rsidR="000214F5" w:rsidRDefault="00A26C79">
      <w:pPr>
        <w:spacing w:after="0" w:line="240" w:lineRule="auto"/>
        <w:ind w:firstLine="708"/>
        <w:jc w:val="both"/>
        <w:rPr>
          <w:rFonts w:ascii="Times New Roman" w:eastAsia="Times New Roman" w:hAnsi="Times New Roman" w:cs="Times New Roman"/>
          <w:kern w:val="1"/>
          <w:sz w:val="28"/>
          <w:szCs w:val="28"/>
          <w:lang w:eastAsia="ar-SA"/>
        </w:rPr>
      </w:pPr>
      <w:r>
        <w:rPr>
          <w:rFonts w:ascii="Times New Roman" w:hAnsi="Times New Roman" w:cs="Times New Roman"/>
          <w:b/>
          <w:sz w:val="28"/>
          <w:szCs w:val="28"/>
        </w:rPr>
        <w:t xml:space="preserve">Адресат. </w:t>
      </w:r>
      <w:r>
        <w:rPr>
          <w:rFonts w:ascii="Times New Roman" w:eastAsia="Calibri" w:hAnsi="Times New Roman" w:cs="Times New Roman"/>
          <w:iCs/>
          <w:color w:val="000000" w:themeColor="text1"/>
          <w:sz w:val="28"/>
          <w:szCs w:val="28"/>
          <w:lang w:eastAsia="ru-RU"/>
        </w:rPr>
        <w:t>В группе от 5 до 10 человек.</w:t>
      </w:r>
      <w:r>
        <w:rPr>
          <w:rFonts w:ascii="Times New Roman" w:eastAsia="Calibri" w:hAnsi="Times New Roman" w:cs="Times New Roman"/>
          <w:iCs/>
          <w:sz w:val="28"/>
          <w:szCs w:val="28"/>
          <w:lang w:eastAsia="ru-RU"/>
        </w:rPr>
        <w:t xml:space="preserve"> </w:t>
      </w:r>
      <w:r>
        <w:rPr>
          <w:rFonts w:ascii="Times New Roman" w:eastAsia="Calibri" w:hAnsi="Times New Roman" w:cs="Times New Roman"/>
          <w:sz w:val="28"/>
          <w:szCs w:val="28"/>
          <w:lang w:eastAsia="ru-RU"/>
        </w:rPr>
        <w:t xml:space="preserve">Группы формируются с учетом возрастных и личностных особенностей детей, особенности развития, </w:t>
      </w:r>
      <w:r>
        <w:rPr>
          <w:rFonts w:ascii="Times New Roman" w:eastAsia="Calibri" w:hAnsi="Times New Roman" w:cs="Times New Roman"/>
          <w:sz w:val="28"/>
          <w:szCs w:val="28"/>
          <w:lang w:eastAsia="ru-RU"/>
        </w:rPr>
        <w:lastRenderedPageBreak/>
        <w:t>психоэмоционального состояния, пространственного праксиса и гнозиса, слухового внимания и памяти, запроса родителей.</w:t>
      </w:r>
      <w:r>
        <w:rPr>
          <w:rFonts w:ascii="Times New Roman" w:eastAsia="Calibri" w:hAnsi="Times New Roman" w:cs="Times New Roman"/>
          <w:color w:val="000000"/>
          <w:sz w:val="28"/>
          <w:szCs w:val="28"/>
          <w:lang w:eastAsia="ru-RU"/>
        </w:rPr>
        <w:t xml:space="preserve"> </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Д</w:t>
      </w:r>
      <w:r>
        <w:rPr>
          <w:rFonts w:ascii="Times New Roman" w:eastAsia="Times New Roman" w:hAnsi="Times New Roman" w:cs="Times New Roman"/>
          <w:kern w:val="1"/>
          <w:sz w:val="28"/>
          <w:szCs w:val="28"/>
          <w:lang w:eastAsia="ar-SA"/>
        </w:rPr>
        <w:t xml:space="preserve">анная программа разработана для детей с ОВЗ в возрасте 10 – 13 лет. </w:t>
      </w:r>
      <w:r>
        <w:rPr>
          <w:rFonts w:ascii="Times New Roman" w:hAnsi="Times New Roman" w:cs="Times New Roman"/>
          <w:bCs/>
          <w:color w:val="000000"/>
          <w:sz w:val="28"/>
          <w:szCs w:val="28"/>
          <w:shd w:val="clear" w:color="auto" w:fill="FFFFFF"/>
        </w:rPr>
        <w:t xml:space="preserve">Для этого возраста характерны: познавательная активность, любознательность, эмоциональность, желание сделать своими руками что-нибудь красивое. Программа предусматривает возможность обучения в одной группе детей разного возраста, с разным уровнем подготовленности к занятиям по дизайну и декоративно прикладному творчеству. Такое формирование групп способствует взаимообучению детей, сплочению коллектива. Возраст </w:t>
      </w:r>
      <w:r>
        <w:rPr>
          <w:rFonts w:ascii="Times New Roman" w:eastAsia="Times New Roman" w:hAnsi="Times New Roman" w:cs="Times New Roman"/>
          <w:sz w:val="28"/>
          <w:szCs w:val="28"/>
          <w:lang w:eastAsia="ru-RU"/>
        </w:rPr>
        <w:t xml:space="preserve">10 – 13 лет характеризуется становлением изобретательности, устойчивого внимания и логической памяти. Обучающиеся стремятся к общению со сверстниками, появлению в поведении признаков о желании утвердить свою самостоятельность, независимость. </w:t>
      </w:r>
    </w:p>
    <w:p w:rsidR="000214F5" w:rsidRDefault="00A26C7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Нарушение развития речи у детей влияет на память, внимание и восприятие. В результате недоразвития речи и её компонентов может наблюдаться интеллектуальное отставание. Неудивительно, что в таких случаях требуется коррекционная программа для детей с нарушением речи.  Адаптированная программа для детей с нарушениями речи включают в себя коррекционно-развивающие задачи, направленные на усвоение необходимых материалов, формирование компенсаторных механизмов, выявление и преодоление дальнейших отклонений в развитии. При коррекционной работе с детьми с нарушениями речи педагог ДО учитывает тот факт, что развитие мелкой моторики положительно влияет на развитие мышления и речи. Поэтому в программу обучения включена работа с бумагой, пластилином, гипсом и др.</w:t>
      </w:r>
    </w:p>
    <w:p w:rsidR="000214F5" w:rsidRDefault="00A26C7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Детям с ЗПР свойственна низкая степень устойчивости внимания, поэтому программой предусмотрены упражнения, развивающие все формы внимания.</w:t>
      </w:r>
      <w:r>
        <w:rPr>
          <w:rFonts w:ascii="Times New Roman" w:eastAsia="Times New Roman" w:hAnsi="Times New Roman" w:cs="Times New Roman"/>
          <w:color w:val="181818"/>
          <w:sz w:val="28"/>
          <w:szCs w:val="28"/>
          <w:lang w:eastAsia="ru-RU"/>
        </w:rPr>
        <w:t xml:space="preserve"> Такие дети </w:t>
      </w:r>
      <w:r>
        <w:rPr>
          <w:rFonts w:ascii="Times New Roman" w:eastAsia="Times New Roman" w:hAnsi="Times New Roman" w:cs="Times New Roman"/>
          <w:color w:val="000000"/>
          <w:sz w:val="28"/>
          <w:szCs w:val="28"/>
          <w:lang w:eastAsia="ru-RU"/>
        </w:rPr>
        <w:t>нуждаются в большем количестве проб, чтобы освоить способ деятельности, сложные инструкции им недоступны, утомляются и могут быть излишне возбуждены.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r>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000000"/>
          <w:sz w:val="28"/>
          <w:szCs w:val="28"/>
          <w:lang w:eastAsia="ru-RU"/>
        </w:rPr>
        <w:t>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rsidR="000214F5" w:rsidRDefault="00A26C79">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Отличительной особенностью</w:t>
      </w:r>
      <w:r>
        <w:rPr>
          <w:rFonts w:ascii="Times New Roman" w:hAnsi="Times New Roman" w:cs="Times New Roman"/>
          <w:sz w:val="28"/>
          <w:szCs w:val="28"/>
        </w:rPr>
        <w:t xml:space="preserve"> программы является то, что кроме обучающего и развивающего характера, данная программа воспитывает трудовые навыки и развивает интерес к творческой деятельности, в процессе которой развивается:</w:t>
      </w:r>
    </w:p>
    <w:p w:rsidR="000214F5" w:rsidRDefault="00A26C79">
      <w:pPr>
        <w:spacing w:after="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мелкая моторика пальцев рук, что оказывает положительное влияние на речевые зоны коры головного мозга;</w:t>
      </w:r>
    </w:p>
    <w:p w:rsidR="000214F5" w:rsidRDefault="00A26C79">
      <w:pPr>
        <w:spacing w:after="0" w:line="240" w:lineRule="auto"/>
        <w:ind w:firstLineChars="235" w:firstLine="658"/>
        <w:rPr>
          <w:rFonts w:ascii="Times New Roman" w:hAnsi="Times New Roman" w:cs="Times New Roman"/>
          <w:sz w:val="28"/>
          <w:szCs w:val="28"/>
        </w:rPr>
      </w:pPr>
      <w:r>
        <w:rPr>
          <w:rFonts w:ascii="Times New Roman" w:hAnsi="Times New Roman" w:cs="Times New Roman"/>
          <w:sz w:val="28"/>
          <w:szCs w:val="28"/>
        </w:rPr>
        <w:t>- сенсорное восприятие, глазомер;</w:t>
      </w:r>
    </w:p>
    <w:p w:rsidR="000214F5" w:rsidRDefault="00A26C79">
      <w:pPr>
        <w:spacing w:after="0" w:line="240" w:lineRule="auto"/>
        <w:ind w:firstLineChars="235" w:firstLine="658"/>
        <w:rPr>
          <w:rFonts w:ascii="Times New Roman" w:hAnsi="Times New Roman" w:cs="Times New Roman"/>
          <w:sz w:val="28"/>
          <w:szCs w:val="28"/>
        </w:rPr>
      </w:pPr>
      <w:r>
        <w:rPr>
          <w:rFonts w:ascii="Times New Roman" w:hAnsi="Times New Roman" w:cs="Times New Roman"/>
          <w:sz w:val="28"/>
          <w:szCs w:val="28"/>
        </w:rPr>
        <w:lastRenderedPageBreak/>
        <w:t>- логическое воображение;</w:t>
      </w:r>
    </w:p>
    <w:p w:rsidR="000214F5" w:rsidRDefault="00A26C79">
      <w:pPr>
        <w:spacing w:after="0" w:line="240" w:lineRule="auto"/>
        <w:ind w:firstLineChars="235" w:firstLine="658"/>
        <w:rPr>
          <w:rFonts w:ascii="Times New Roman" w:hAnsi="Times New Roman" w:cs="Times New Roman"/>
          <w:sz w:val="28"/>
          <w:szCs w:val="28"/>
        </w:rPr>
      </w:pPr>
      <w:r>
        <w:rPr>
          <w:rFonts w:ascii="Times New Roman" w:hAnsi="Times New Roman" w:cs="Times New Roman"/>
          <w:sz w:val="28"/>
          <w:szCs w:val="28"/>
        </w:rPr>
        <w:t>- волевые качества (усидчивость, терпение, умение доводить работу до конца);</w:t>
      </w:r>
    </w:p>
    <w:p w:rsidR="000214F5" w:rsidRDefault="00A26C79">
      <w:pPr>
        <w:spacing w:after="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художественные способности и эстетический вкус;</w:t>
      </w:r>
    </w:p>
    <w:p w:rsidR="000214F5" w:rsidRDefault="00A26C79">
      <w:pPr>
        <w:spacing w:after="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самостоятельность, уверенность в себе, повышается самооценка.</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Также программа дополнена заданиями информационно-практического характера, связанными с работой на компьютере в ограниченном интернет -пространстве. Детям предлагаются разные виды работы для поиска информации. </w:t>
      </w:r>
    </w:p>
    <w:p w:rsidR="000214F5" w:rsidRDefault="00A26C79">
      <w:pPr>
        <w:spacing w:after="0" w:line="240" w:lineRule="auto"/>
        <w:ind w:firstLine="708"/>
        <w:jc w:val="both"/>
        <w:rPr>
          <w:rFonts w:ascii="Times New Roman" w:eastAsia="Times New Roman" w:hAnsi="Times New Roman" w:cs="Times New Roman"/>
          <w:kern w:val="1"/>
          <w:sz w:val="28"/>
          <w:szCs w:val="28"/>
          <w:lang w:eastAsia="ar-SA"/>
        </w:rPr>
      </w:pPr>
      <w:r>
        <w:rPr>
          <w:rFonts w:ascii="Times New Roman" w:eastAsia="Calibri" w:hAnsi="Times New Roman" w:cs="Times New Roman"/>
          <w:sz w:val="28"/>
          <w:szCs w:val="28"/>
          <w:lang w:eastAsia="ru-RU"/>
        </w:rPr>
        <w:t>Программа предполагает один уровень обучения</w:t>
      </w:r>
      <w:r>
        <w:rPr>
          <w:rFonts w:ascii="Times New Roman" w:eastAsia="Calibri" w:hAnsi="Times New Roman" w:cs="Times New Roman"/>
          <w:b/>
          <w:sz w:val="28"/>
          <w:szCs w:val="28"/>
          <w:lang w:eastAsia="ru-RU"/>
        </w:rPr>
        <w:t xml:space="preserve"> – стартовый и </w:t>
      </w:r>
      <w:r>
        <w:rPr>
          <w:rFonts w:ascii="Times New Roman" w:eastAsia="Calibri" w:hAnsi="Times New Roman" w:cs="Times New Roman"/>
          <w:sz w:val="28"/>
          <w:szCs w:val="28"/>
          <w:lang w:eastAsia="ru-RU"/>
        </w:rPr>
        <w:t>предполагает получение детьми эмоционального, физического, эстетического удовольствия от занятий, расширение их знаний, корригирование имеющихся недостатков.</w:t>
      </w:r>
    </w:p>
    <w:p w:rsidR="000214F5" w:rsidRDefault="00A26C79">
      <w:pPr>
        <w:suppressAutoHyphens/>
        <w:spacing w:after="0" w:line="240" w:lineRule="auto"/>
        <w:ind w:firstLine="708"/>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kern w:val="36"/>
          <w:sz w:val="28"/>
          <w:szCs w:val="28"/>
          <w:lang w:eastAsia="ru-RU"/>
        </w:rPr>
        <w:t xml:space="preserve">Режим занятий. </w:t>
      </w:r>
      <w:r>
        <w:rPr>
          <w:rFonts w:ascii="Times New Roman" w:eastAsia="Times New Roman" w:hAnsi="Times New Roman" w:cs="Times New Roman"/>
          <w:bCs/>
          <w:kern w:val="36"/>
          <w:sz w:val="28"/>
          <w:szCs w:val="28"/>
          <w:lang w:eastAsia="ru-RU"/>
        </w:rPr>
        <w:t>Занятия проводятся 1 раз в неделю по 1 часу. Продолжительность одного академического часа – 40 минут.</w:t>
      </w:r>
    </w:p>
    <w:p w:rsidR="000214F5" w:rsidRDefault="00A26C79">
      <w:pPr>
        <w:suppressAutoHyphens/>
        <w:spacing w:after="0" w:line="240" w:lineRule="auto"/>
        <w:ind w:firstLine="708"/>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Объем программы</w:t>
      </w:r>
    </w:p>
    <w:p w:rsidR="000214F5" w:rsidRDefault="00A26C79">
      <w:pPr>
        <w:suppressAutoHyphens/>
        <w:spacing w:after="0" w:line="240" w:lineRule="auto"/>
        <w:ind w:firstLineChars="235" w:firstLine="658"/>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Объём программы – 3</w:t>
      </w:r>
      <w:r w:rsidR="00BC231A">
        <w:rPr>
          <w:rFonts w:ascii="Times New Roman" w:eastAsia="Times New Roman" w:hAnsi="Times New Roman" w:cs="Times New Roman"/>
          <w:kern w:val="1"/>
          <w:sz w:val="28"/>
          <w:szCs w:val="28"/>
          <w:lang w:eastAsia="ar-SA"/>
        </w:rPr>
        <w:t>4</w:t>
      </w:r>
      <w:r>
        <w:rPr>
          <w:rFonts w:ascii="Times New Roman" w:eastAsia="Times New Roman" w:hAnsi="Times New Roman" w:cs="Times New Roman"/>
          <w:kern w:val="1"/>
          <w:sz w:val="28"/>
          <w:szCs w:val="28"/>
          <w:lang w:eastAsia="ar-SA"/>
        </w:rPr>
        <w:t xml:space="preserve"> час</w:t>
      </w:r>
      <w:r w:rsidR="00BC231A">
        <w:rPr>
          <w:rFonts w:ascii="Times New Roman" w:eastAsia="Times New Roman" w:hAnsi="Times New Roman" w:cs="Times New Roman"/>
          <w:kern w:val="1"/>
          <w:sz w:val="28"/>
          <w:szCs w:val="28"/>
          <w:lang w:eastAsia="ar-SA"/>
        </w:rPr>
        <w:t>а</w:t>
      </w:r>
      <w:r>
        <w:rPr>
          <w:rFonts w:ascii="Times New Roman" w:eastAsia="Times New Roman" w:hAnsi="Times New Roman" w:cs="Times New Roman"/>
          <w:kern w:val="1"/>
          <w:sz w:val="28"/>
          <w:szCs w:val="28"/>
          <w:lang w:eastAsia="ar-SA"/>
        </w:rPr>
        <w:t>.</w:t>
      </w:r>
    </w:p>
    <w:p w:rsidR="000214F5" w:rsidRDefault="00A26C79">
      <w:pPr>
        <w:suppressAutoHyphens/>
        <w:spacing w:after="0" w:line="240" w:lineRule="auto"/>
        <w:ind w:firstLineChars="235" w:firstLine="658"/>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Программа рассчитана на 1 год обучения.</w:t>
      </w:r>
      <w:r>
        <w:rPr>
          <w:rFonts w:ascii="Times New Roman" w:hAnsi="Times New Roman" w:cs="Times New Roman"/>
          <w:sz w:val="28"/>
          <w:szCs w:val="28"/>
        </w:rPr>
        <w:t xml:space="preserve"> Продолжительность образовательного процесса составляет 3</w:t>
      </w:r>
      <w:r w:rsidR="00BC231A">
        <w:rPr>
          <w:rFonts w:ascii="Times New Roman" w:hAnsi="Times New Roman" w:cs="Times New Roman"/>
          <w:sz w:val="28"/>
          <w:szCs w:val="28"/>
        </w:rPr>
        <w:t>4</w:t>
      </w:r>
      <w:r>
        <w:rPr>
          <w:rFonts w:ascii="Times New Roman" w:hAnsi="Times New Roman" w:cs="Times New Roman"/>
          <w:sz w:val="28"/>
          <w:szCs w:val="28"/>
        </w:rPr>
        <w:t xml:space="preserve"> учебных недел</w:t>
      </w:r>
      <w:r w:rsidR="00BC231A">
        <w:rPr>
          <w:rFonts w:ascii="Times New Roman" w:hAnsi="Times New Roman" w:cs="Times New Roman"/>
          <w:sz w:val="28"/>
          <w:szCs w:val="28"/>
        </w:rPr>
        <w:t>и</w:t>
      </w:r>
      <w:r>
        <w:rPr>
          <w:rFonts w:ascii="Times New Roman" w:hAnsi="Times New Roman" w:cs="Times New Roman"/>
          <w:sz w:val="28"/>
          <w:szCs w:val="28"/>
        </w:rPr>
        <w:t>, 9 учебных месяцев.</w:t>
      </w:r>
      <w:r>
        <w:rPr>
          <w:rFonts w:ascii="Times New Roman" w:eastAsia="Times New Roman" w:hAnsi="Times New Roman" w:cs="Times New Roman"/>
          <w:kern w:val="1"/>
          <w:sz w:val="28"/>
          <w:szCs w:val="28"/>
          <w:lang w:eastAsia="ar-SA"/>
        </w:rPr>
        <w:t xml:space="preserve"> </w:t>
      </w:r>
    </w:p>
    <w:p w:rsidR="000214F5" w:rsidRDefault="00A26C79">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
          <w:kern w:val="1"/>
          <w:sz w:val="28"/>
          <w:szCs w:val="28"/>
          <w:lang w:eastAsia="ar-SA"/>
        </w:rPr>
        <w:t xml:space="preserve">Особенности организации образовательного процесса </w:t>
      </w:r>
      <w:r>
        <w:rPr>
          <w:rFonts w:ascii="Times New Roman" w:eastAsia="Times New Roman" w:hAnsi="Times New Roman" w:cs="Times New Roman"/>
          <w:bCs/>
          <w:kern w:val="1"/>
          <w:sz w:val="28"/>
          <w:szCs w:val="28"/>
          <w:lang w:eastAsia="ar-SA"/>
        </w:rPr>
        <w:t>заключаются в пр</w:t>
      </w:r>
      <w:r>
        <w:rPr>
          <w:rFonts w:ascii="Times New Roman" w:hAnsi="Times New Roman" w:cs="Times New Roman"/>
          <w:bCs/>
          <w:sz w:val="28"/>
          <w:szCs w:val="28"/>
        </w:rPr>
        <w:t>еимущественном  использовании приемов демонстрации, показа дей</w:t>
      </w:r>
      <w:r>
        <w:rPr>
          <w:rFonts w:ascii="Times New Roman" w:hAnsi="Times New Roman" w:cs="Times New Roman"/>
          <w:sz w:val="28"/>
          <w:szCs w:val="28"/>
        </w:rPr>
        <w:t xml:space="preserve">ствий, зрительного образца перед вербальными методами (в первоначальном периоде обучения), индивидуальном темпе обучения в зависимости от вида и тяжести речевого нарушения, применении игровых методов обучения, стимуляции речевой активности и коммуникации (словесные отчеты о выполненных действиях, формулирование вопросов, поддержание «рабочего» диалога), создании ситуации успеха, комфортной, эмоционально-положительной обстановки на занятиях, развитии эмоционально-волевой сферы ребенка, сохранении и укреплении физического и психического здоровья. </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Программа курса предусматривает задания, предлагающие разные виды коллективного взаимодействия: работа в парах, работа в малых группах, коллективный творческий проект. Учащиеся могут изготавливать изделия, повторяя образец, внося в него частичные изменения или реализуя собственный замысел могут подбирать другие материалы вместо заданных.</w:t>
      </w:r>
    </w:p>
    <w:p w:rsidR="000214F5" w:rsidRDefault="00A26C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Различные техники выполнения изделий несут большой развивающий потенциал, помогая раскрыть конструкторские способности и художественно - образное мышление, ведь освоив основные приемы, учащиеся сами смогут конструировать разнообразные изделия по своему выбору.</w:t>
      </w:r>
    </w:p>
    <w:p w:rsidR="000214F5" w:rsidRDefault="00A26C79">
      <w:pPr>
        <w:spacing w:after="0" w:line="240" w:lineRule="auto"/>
        <w:ind w:firstLine="708"/>
        <w:jc w:val="both"/>
        <w:rPr>
          <w:rFonts w:ascii="Times New Roman" w:eastAsia="Calibri" w:hAnsi="Times New Roman" w:cs="Times New Roman"/>
          <w:b/>
          <w:sz w:val="28"/>
          <w:szCs w:val="28"/>
          <w:lang w:eastAsia="ru-RU"/>
        </w:rPr>
      </w:pPr>
      <w:r>
        <w:rPr>
          <w:rFonts w:ascii="Times New Roman" w:hAnsi="Times New Roman" w:cs="Times New Roman"/>
          <w:b/>
          <w:bCs/>
          <w:sz w:val="28"/>
          <w:szCs w:val="28"/>
        </w:rPr>
        <w:t>Форма реализации</w:t>
      </w:r>
      <w:r>
        <w:rPr>
          <w:rFonts w:ascii="Times New Roman" w:hAnsi="Times New Roman" w:cs="Times New Roman"/>
          <w:sz w:val="28"/>
          <w:szCs w:val="28"/>
        </w:rPr>
        <w:t xml:space="preserve"> образовательной программы традиционная, представляет собой последовательность освоения содержания в течение 1 года обучения в МАОУ АГО «Артинская СОШ №6».</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реализации программы </w:t>
      </w:r>
      <w:r>
        <w:rPr>
          <w:rFonts w:ascii="Times New Roman" w:hAnsi="Times New Roman" w:cs="Times New Roman"/>
          <w:sz w:val="28"/>
          <w:szCs w:val="28"/>
        </w:rPr>
        <w:t xml:space="preserve">«Дизайн в школе» </w:t>
      </w:r>
      <w:r>
        <w:rPr>
          <w:rFonts w:ascii="Times New Roman" w:eastAsia="Times New Roman" w:hAnsi="Times New Roman" w:cs="Times New Roman"/>
          <w:sz w:val="28"/>
          <w:szCs w:val="28"/>
          <w:lang w:eastAsia="ru-RU"/>
        </w:rPr>
        <w:t xml:space="preserve">предполагается активное участие в выставках и конкурсах декоративно-прикладного </w:t>
      </w:r>
      <w:r>
        <w:rPr>
          <w:rFonts w:ascii="Times New Roman" w:eastAsia="Times New Roman" w:hAnsi="Times New Roman" w:cs="Times New Roman"/>
          <w:sz w:val="28"/>
          <w:szCs w:val="28"/>
          <w:lang w:eastAsia="ru-RU"/>
        </w:rPr>
        <w:lastRenderedPageBreak/>
        <w:t>творчества. По мере изучения курса происходит переход от простых изделий к сложным, от выполнения по образцу к разработке собственного проекта.</w:t>
      </w:r>
    </w:p>
    <w:p w:rsidR="000214F5" w:rsidRDefault="00A26C79">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8"/>
          <w:szCs w:val="28"/>
          <w:lang w:eastAsia="ru-RU"/>
        </w:rPr>
        <w:t xml:space="preserve">Формы обучения. </w:t>
      </w:r>
      <w:r>
        <w:rPr>
          <w:rFonts w:ascii="Times New Roman" w:eastAsia="Calibri" w:hAnsi="Times New Roman" w:cs="Times New Roman"/>
          <w:sz w:val="28"/>
          <w:szCs w:val="28"/>
          <w:lang w:eastAsia="ru-RU"/>
        </w:rPr>
        <w:t xml:space="preserve">Адаптированная дополнительная общеобразовательная общеразвивающая программа по оформительской работе реализуется в очной форме и включает в себя практические занятия (создание различных творческих композиций, панно, эскизов). </w:t>
      </w:r>
      <w:r>
        <w:rPr>
          <w:rFonts w:ascii="Times New Roman" w:eastAsia="Times New Roman" w:hAnsi="Times New Roman" w:cs="Times New Roman"/>
          <w:sz w:val="28"/>
          <w:szCs w:val="28"/>
          <w:lang w:eastAsia="ru-RU"/>
        </w:rPr>
        <w:t>Формами организации познавательной деятельности на занятиях является: индивидуальная, парная, групповая.</w:t>
      </w:r>
      <w:r>
        <w:rPr>
          <w:rFonts w:ascii="Times New Roman" w:eastAsia="Calibri" w:hAnsi="Times New Roman" w:cs="Times New Roman"/>
          <w:sz w:val="24"/>
          <w:szCs w:val="24"/>
          <w:lang w:eastAsia="ru-RU"/>
        </w:rPr>
        <w:t xml:space="preserve"> </w:t>
      </w:r>
    </w:p>
    <w:p w:rsidR="000214F5" w:rsidRDefault="00A26C79">
      <w:pPr>
        <w:shd w:val="clear" w:color="auto" w:fill="FFFFFF"/>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b/>
          <w:sz w:val="28"/>
          <w:szCs w:val="28"/>
          <w:lang w:eastAsia="ru-RU"/>
        </w:rPr>
        <w:t>Виды занятий</w:t>
      </w:r>
      <w:r>
        <w:rPr>
          <w:rFonts w:ascii="Times New Roman" w:eastAsia="Calibri" w:hAnsi="Times New Roman" w:cs="Times New Roman"/>
          <w:sz w:val="28"/>
          <w:szCs w:val="28"/>
          <w:lang w:eastAsia="ru-RU"/>
        </w:rPr>
        <w:t>: лекции, практические занятия, мастер-класс, экскурсия. Программа предусматривает взаимосвязь теоретических и практических занятий. Одновременная подача информационного материала и выполнение практических упражнений, образцов и эскизов будет способствовать повышению интереса к выбранной профессии, развитию вкуса, самоуважению и уверенности в себе.</w:t>
      </w:r>
      <w:r>
        <w:rPr>
          <w:rFonts w:ascii="Times New Roman" w:eastAsia="Times New Roman" w:hAnsi="Times New Roman" w:cs="Times New Roman"/>
          <w:color w:val="000000"/>
          <w:sz w:val="28"/>
          <w:szCs w:val="28"/>
          <w:lang w:eastAsia="ru-RU"/>
        </w:rPr>
        <w:t xml:space="preserve"> 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 основная часть, которая включает продуктивную деятельность: рисование, аппликация, конструирование из бумаги и т.д. и  заключительная часть - 1-2 упражнения, направленных на развитие психических функций. </w:t>
      </w:r>
    </w:p>
    <w:p w:rsidR="000214F5" w:rsidRDefault="00A26C79">
      <w:pPr>
        <w:spacing w:after="0" w:line="240" w:lineRule="auto"/>
        <w:ind w:firstLineChars="235" w:firstLine="661"/>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Формы подведения итогов реализации программы:</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 за усвоением Программы проводится в виде промежуточной и итоговой аттестации, предусматривающей:</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проверку творческих работ,</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обсуждения этапов работы над композицией,</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тестирование, выставки,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участие в конкурсах различных уровней,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проведение индивидуальных выставок,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отчетные выставки творческих (индивидуальных и коллективных) работ.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первом, репродуктивном уровне организации деятельности обучающихся, основными формами представления результатов работы являются: выставки на уровне МАОУ АГО «АСОШ№6», участие в конкурсах.</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втором, эвристическом уровне, основными формами представления результатов работы являются: творческие отчеты, конкурсы и выставки более высокого уровня (поселковые, районные), элементы исследовательской и творческой деятельности.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каждый подросток станет дизайнером, но практические навыки и теоретические знания, приобретенные в процессе освоения данной программы, помогут стать грамотным, заинтересованным, разбирающимся в дизайне зрителем. </w:t>
      </w:r>
    </w:p>
    <w:p w:rsidR="000214F5" w:rsidRDefault="00A26C79">
      <w:pPr>
        <w:spacing w:after="0" w:line="240" w:lineRule="auto"/>
        <w:ind w:firstLineChars="235" w:firstLine="658"/>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Критерии оценки при защите творческой работы на конкурсах:</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активность участия;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умение собеседника прочувствовать суть вопроса;</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sym w:font="Symbol" w:char="F0B7"/>
      </w:r>
      <w:r>
        <w:rPr>
          <w:rFonts w:ascii="Times New Roman" w:eastAsia="Times New Roman" w:hAnsi="Times New Roman" w:cs="Times New Roman"/>
          <w:color w:val="000000"/>
          <w:sz w:val="28"/>
          <w:szCs w:val="28"/>
          <w:lang w:eastAsia="ru-RU"/>
        </w:rPr>
        <w:t xml:space="preserve"> искренность ответов, их развернутость, образность,</w:t>
      </w:r>
      <w:r w:rsidRPr="00A26C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аргументированность;</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самостоятельность;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оригинальность суждений.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Критерии и система оценки творческой работы</w:t>
      </w:r>
      <w:r>
        <w:rPr>
          <w:rFonts w:ascii="Times New Roman" w:eastAsia="Times New Roman" w:hAnsi="Times New Roman" w:cs="Times New Roman"/>
          <w:color w:val="000000"/>
          <w:sz w:val="28"/>
          <w:szCs w:val="28"/>
          <w:lang w:eastAsia="ru-RU"/>
        </w:rPr>
        <w:t xml:space="preserve">: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решение композиции: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владение техникой: как обучающийся пользуется художественными материалами, как использует выразительные художественные средства в выполнении задания;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общее впечатление от работы: оригинальность, яркость и эмоциональность созданного образа, чувство меры в оформлении и аккуратность всей работы.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Способы определения результативности.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целях диагностики уровня овладения содержанием программы используются следующие методы отслеживания результативности: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педагогическое наблюдение;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педагогический анализ – результатов тестирования, просмотров работ обучающихся, решения задач поискового характера, активности их на занятии и т. п.;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педагогический мониторинг – контрольные задания и тесты; диагностика личностного роста и продвижения; педагогические отзывы, ведение журнала учета, введение 10-бальной оценочной системы и др.; </w:t>
      </w:r>
    </w:p>
    <w:p w:rsidR="000214F5" w:rsidRDefault="00A26C79">
      <w:pPr>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тестовые материалы для итогового контрольного опроса учащихся на выявление уровня знаний теоретического материала. </w:t>
      </w:r>
    </w:p>
    <w:p w:rsidR="000214F5" w:rsidRDefault="00A26C79">
      <w:pPr>
        <w:spacing w:after="0" w:line="240" w:lineRule="auto"/>
        <w:ind w:firstLine="851"/>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8"/>
          <w:szCs w:val="28"/>
          <w:lang w:eastAsia="ru-RU"/>
        </w:rPr>
        <w:t>Цели и задачи программы.</w:t>
      </w:r>
    </w:p>
    <w:p w:rsidR="000214F5" w:rsidRDefault="00A26C79">
      <w:pPr>
        <w:spacing w:after="0" w:line="240" w:lineRule="auto"/>
        <w:ind w:firstLineChars="235" w:firstLine="661"/>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Цель</w:t>
      </w:r>
      <w:r>
        <w:rPr>
          <w:rFonts w:ascii="Times New Roman" w:hAnsi="Times New Roman" w:cs="Times New Roman"/>
          <w:sz w:val="28"/>
          <w:szCs w:val="28"/>
        </w:rPr>
        <w:t xml:space="preserve"> - ф</w:t>
      </w:r>
      <w:r>
        <w:rPr>
          <w:rFonts w:ascii="Times New Roman" w:eastAsia="Times New Roman" w:hAnsi="Times New Roman" w:cs="Times New Roman"/>
          <w:sz w:val="28"/>
          <w:szCs w:val="28"/>
          <w:lang w:eastAsia="ru-RU"/>
        </w:rPr>
        <w:t xml:space="preserve">ормирование у обучающихся </w:t>
      </w:r>
      <w:r>
        <w:rPr>
          <w:rFonts w:ascii="Times New Roman" w:eastAsia="Times New Roman" w:hAnsi="Times New Roman" w:cs="Times New Roman"/>
          <w:color w:val="000000"/>
          <w:sz w:val="28"/>
          <w:szCs w:val="28"/>
          <w:lang w:eastAsia="ru-RU"/>
        </w:rPr>
        <w:t xml:space="preserve">теоретических знаний в области дизайна и практических умений изготовления элементов декора, эскизов оформления интерьера. </w:t>
      </w:r>
    </w:p>
    <w:p w:rsidR="000214F5" w:rsidRDefault="00A26C79">
      <w:pPr>
        <w:tabs>
          <w:tab w:val="left" w:pos="567"/>
        </w:tabs>
        <w:spacing w:after="0" w:line="240" w:lineRule="auto"/>
        <w:ind w:firstLineChars="235" w:firstLine="661"/>
        <w:jc w:val="both"/>
        <w:rPr>
          <w:rFonts w:ascii="Times New Roman" w:hAnsi="Times New Roman" w:cs="Times New Roman"/>
          <w:b/>
          <w:sz w:val="28"/>
          <w:szCs w:val="28"/>
        </w:rPr>
      </w:pPr>
      <w:r>
        <w:rPr>
          <w:rFonts w:ascii="Times New Roman" w:hAnsi="Times New Roman" w:cs="Times New Roman"/>
          <w:b/>
          <w:sz w:val="28"/>
          <w:szCs w:val="28"/>
        </w:rPr>
        <w:tab/>
        <w:t xml:space="preserve">Задачи программы:  </w:t>
      </w:r>
    </w:p>
    <w:p w:rsidR="000214F5" w:rsidRDefault="00A26C79">
      <w:pPr>
        <w:tabs>
          <w:tab w:val="left" w:pos="567"/>
        </w:tabs>
        <w:spacing w:after="0" w:line="240" w:lineRule="auto"/>
        <w:ind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Предметные</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учащихся с понятием “интерьер”, его историей, требованиями к оформлению помещений;</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ознакомить с требования, предъявляемые к интерьеру жилых помещений; </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обзорно познакомить учащихся с понятиями «дизайн», «дизайнер», направления дизайна;</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систематизировать имеющиеся знания о творческом проекте и требованиях, предъявляемых к проекту;</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со способами украшения интерьера;</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знания в области дизайна, как важной формы деятельности человека, как в быту, так и в профессиональной сфере.</w:t>
      </w:r>
    </w:p>
    <w:p w:rsidR="000214F5" w:rsidRDefault="00A26C79">
      <w:pPr>
        <w:tabs>
          <w:tab w:val="left" w:pos="567"/>
        </w:tabs>
        <w:spacing w:after="0" w:line="240" w:lineRule="auto"/>
        <w:ind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Метапредметные: </w:t>
      </w:r>
    </w:p>
    <w:p w:rsidR="000214F5" w:rsidRDefault="00A26C79">
      <w:pPr>
        <w:numPr>
          <w:ilvl w:val="0"/>
          <w:numId w:val="2"/>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развивать навыки учащихся по созданию новых изделий с учетом особенностей интерьера;</w:t>
      </w:r>
    </w:p>
    <w:p w:rsidR="000214F5" w:rsidRDefault="00A26C79">
      <w:pPr>
        <w:numPr>
          <w:ilvl w:val="0"/>
          <w:numId w:val="2"/>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продолжить развитие эстетического вкуса, умения анализировать, обобщать, образно мыслить, воображать;</w:t>
      </w:r>
    </w:p>
    <w:p w:rsidR="000214F5" w:rsidRDefault="00A26C79">
      <w:pPr>
        <w:numPr>
          <w:ilvl w:val="0"/>
          <w:numId w:val="2"/>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у обучающихся представления о материальной культуре как продукте творческой предметно-преобразующей деятельности человека;</w:t>
      </w:r>
    </w:p>
    <w:p w:rsidR="000214F5" w:rsidRDefault="00A26C79">
      <w:pPr>
        <w:numPr>
          <w:ilvl w:val="0"/>
          <w:numId w:val="2"/>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интеллектуальные способности, внимание и логическое мышление учащихся;</w:t>
      </w:r>
    </w:p>
    <w:p w:rsidR="000214F5" w:rsidRDefault="00A26C79">
      <w:pPr>
        <w:numPr>
          <w:ilvl w:val="0"/>
          <w:numId w:val="2"/>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овладевать самостоятельными практическими навыками как основным методом приобретения знаний;</w:t>
      </w:r>
    </w:p>
    <w:p w:rsidR="000214F5" w:rsidRDefault="00A26C79">
      <w:pPr>
        <w:numPr>
          <w:ilvl w:val="0"/>
          <w:numId w:val="2"/>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познакомить с основными правилами создания композиций в оформлении интерьера; </w:t>
      </w:r>
    </w:p>
    <w:p w:rsidR="000214F5" w:rsidRDefault="00A26C79">
      <w:pPr>
        <w:numPr>
          <w:ilvl w:val="0"/>
          <w:numId w:val="2"/>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практические умения и навыки использования различных материалов в предметно-преобразующей деятельности;</w:t>
      </w:r>
    </w:p>
    <w:p w:rsidR="000214F5" w:rsidRDefault="00A26C79">
      <w:pPr>
        <w:tabs>
          <w:tab w:val="left" w:pos="567"/>
        </w:tabs>
        <w:spacing w:after="0" w:line="240" w:lineRule="auto"/>
        <w:ind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Личностные:</w:t>
      </w:r>
    </w:p>
    <w:p w:rsidR="000214F5" w:rsidRDefault="00A26C79">
      <w:pPr>
        <w:numPr>
          <w:ilvl w:val="0"/>
          <w:numId w:val="3"/>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содействовать развитию вкуса у учащихся, развивать чувства прекрасного; </w:t>
      </w:r>
    </w:p>
    <w:p w:rsidR="000214F5" w:rsidRDefault="00A26C79">
      <w:pPr>
        <w:numPr>
          <w:ilvl w:val="0"/>
          <w:numId w:val="3"/>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эстетическую культуру, понимание того, что красивый интерьер — результат работы самого человека; </w:t>
      </w:r>
    </w:p>
    <w:p w:rsidR="000214F5" w:rsidRDefault="00A26C79">
      <w:pPr>
        <w:numPr>
          <w:ilvl w:val="0"/>
          <w:numId w:val="4"/>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воспитывать у учащихся чувство коллективизма, ответственности, аккуратности, трудолюбия; </w:t>
      </w:r>
    </w:p>
    <w:p w:rsidR="000214F5" w:rsidRDefault="00A26C79">
      <w:pPr>
        <w:numPr>
          <w:ilvl w:val="0"/>
          <w:numId w:val="4"/>
        </w:numPr>
        <w:tabs>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коммуникативную культуру, развивать активность, целенаправленность, инициативность; </w:t>
      </w:r>
    </w:p>
    <w:p w:rsidR="000214F5" w:rsidRDefault="00A26C79">
      <w:pPr>
        <w:numPr>
          <w:ilvl w:val="0"/>
          <w:numId w:val="4"/>
        </w:numPr>
        <w:tabs>
          <w:tab w:val="clear" w:pos="360"/>
          <w:tab w:val="left" w:pos="0"/>
          <w:tab w:val="left" w:pos="567"/>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воспитывать</w:t>
      </w:r>
      <w:r>
        <w:rPr>
          <w:rFonts w:ascii="Times New Roman" w:eastAsia="Times New Roman" w:hAnsi="Times New Roman" w:cs="Times New Roman"/>
          <w:sz w:val="28"/>
          <w:szCs w:val="28"/>
          <w:lang w:eastAsia="ru-RU"/>
        </w:rPr>
        <w:t> духовно-нравственное воспитание и развитие социально ценных качеств личности.</w:t>
      </w:r>
    </w:p>
    <w:p w:rsidR="000214F5" w:rsidRDefault="00A26C79">
      <w:pPr>
        <w:tabs>
          <w:tab w:val="left" w:pos="0"/>
        </w:tabs>
        <w:spacing w:after="0" w:line="240" w:lineRule="auto"/>
        <w:ind w:firstLineChars="157" w:firstLine="44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Коррекционные:</w:t>
      </w:r>
    </w:p>
    <w:p w:rsidR="000214F5" w:rsidRDefault="00A26C79">
      <w:pPr>
        <w:pStyle w:val="ad"/>
        <w:numPr>
          <w:ilvl w:val="0"/>
          <w:numId w:val="4"/>
        </w:numPr>
        <w:tabs>
          <w:tab w:val="clear" w:pos="360"/>
          <w:tab w:val="left" w:pos="0"/>
          <w:tab w:val="left" w:pos="709"/>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познавательные психические процессы (восприятие, память, воображение, мышление);</w:t>
      </w:r>
    </w:p>
    <w:p w:rsidR="000214F5" w:rsidRDefault="00A26C79">
      <w:pPr>
        <w:pStyle w:val="ad"/>
        <w:numPr>
          <w:ilvl w:val="0"/>
          <w:numId w:val="4"/>
        </w:numPr>
        <w:tabs>
          <w:tab w:val="clear" w:pos="360"/>
          <w:tab w:val="left" w:pos="0"/>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умственную деятельность (анализ, синтез, сравнение, классификацию, обобщение);</w:t>
      </w:r>
    </w:p>
    <w:p w:rsidR="000214F5" w:rsidRDefault="00A26C79">
      <w:pPr>
        <w:pStyle w:val="ad"/>
        <w:numPr>
          <w:ilvl w:val="0"/>
          <w:numId w:val="4"/>
        </w:numPr>
        <w:tabs>
          <w:tab w:val="clear" w:pos="360"/>
          <w:tab w:val="left" w:pos="0"/>
        </w:tabs>
        <w:spacing w:after="0" w:line="240" w:lineRule="auto"/>
        <w:ind w:left="0" w:firstLineChars="157" w:firstLine="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сенсомоторные процессы, руки, глазомера через формирование практических умений;</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Реализуется технология деятельностного метода на основе такой системы дидактических принципов:</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деятельности</w:t>
      </w:r>
      <w:r>
        <w:rPr>
          <w:rFonts w:ascii="Times New Roman" w:eastAsia="Times New Roman" w:hAnsi="Times New Roman" w:cs="Times New Roman"/>
          <w:sz w:val="28"/>
          <w:szCs w:val="28"/>
          <w:lang w:eastAsia="ru-RU"/>
        </w:rPr>
        <w:t xml:space="preserve"> основан на получении знаний учеником не в готовом виде, а добывая их самостоятельно, при этом осознавая формы и содержание собственной учебной деятельности, понимая систему ее норм, принимая участие в их совершенствовании. Это способствует успешному формированию деятельностных и общекультурных способностей ученика, его обще учебных навыков.</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непрерывности</w:t>
      </w:r>
      <w:r>
        <w:rPr>
          <w:rFonts w:ascii="Times New Roman" w:eastAsia="Times New Roman" w:hAnsi="Times New Roman" w:cs="Times New Roman"/>
          <w:sz w:val="28"/>
          <w:szCs w:val="28"/>
          <w:lang w:eastAsia="ru-RU"/>
        </w:rPr>
        <w:t xml:space="preserve"> предполагает преемственность между всеми этапами и ступенями обучения на уровне содержания, методик и технологии. При этом учитываются психологические особенности развития детей разного возраста.</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Принцип целостности</w:t>
      </w:r>
      <w:r>
        <w:rPr>
          <w:rFonts w:ascii="Times New Roman" w:eastAsia="Times New Roman" w:hAnsi="Times New Roman" w:cs="Times New Roman"/>
          <w:sz w:val="28"/>
          <w:szCs w:val="28"/>
          <w:lang w:eastAsia="ru-RU"/>
        </w:rPr>
        <w:t>, при котором обучающиеся формируют обобщенное системное представление об окружающем мире (обществе, природе, самом себе, мире деятельности и т.д.).</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психологической комфортности</w:t>
      </w:r>
      <w:r>
        <w:rPr>
          <w:rFonts w:ascii="Times New Roman" w:eastAsia="Times New Roman" w:hAnsi="Times New Roman" w:cs="Times New Roman"/>
          <w:sz w:val="28"/>
          <w:szCs w:val="28"/>
          <w:lang w:eastAsia="ru-RU"/>
        </w:rPr>
        <w:t xml:space="preserve"> основан на том, что все стрессообразующие факторы учебного процесса «удаляют», на занятиях создают доброжелательную атмосферу, которая ориентирована на то, чтобы реализовать такую идею педагогики как сотрудничество, развитие диалоговых форм общения.</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вариативности</w:t>
      </w:r>
      <w:r>
        <w:rPr>
          <w:rFonts w:ascii="Times New Roman" w:eastAsia="Times New Roman" w:hAnsi="Times New Roman" w:cs="Times New Roman"/>
          <w:sz w:val="28"/>
          <w:szCs w:val="28"/>
          <w:lang w:eastAsia="ru-RU"/>
        </w:rPr>
        <w:t xml:space="preserve"> – у детей формируются способности систематически перебирать варианты и адекватно принимать решения в случае выбора.</w:t>
      </w:r>
    </w:p>
    <w:p w:rsidR="000214F5" w:rsidRDefault="00A26C7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Творчество предполагает, что максимальная ориентация в образовательном процессе направлена на творческое начало и приобретение опыта творческой деятельности у обучающихся. </w:t>
      </w:r>
      <w:r>
        <w:rPr>
          <w:rFonts w:ascii="Times New Roman" w:hAnsi="Times New Roman" w:cs="Times New Roman"/>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Организация коррекционного процесса основана на индивидуальном и деятельностном подходе.</w:t>
      </w:r>
    </w:p>
    <w:p w:rsidR="000214F5" w:rsidRDefault="00A26C79">
      <w:pPr>
        <w:suppressAutoHyphens/>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Содержание общеразвивающей программы</w:t>
      </w:r>
    </w:p>
    <w:p w:rsidR="000214F5" w:rsidRDefault="00A26C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Учебный (тематический) план</w:t>
      </w:r>
    </w:p>
    <w:p w:rsidR="000214F5" w:rsidRDefault="000214F5">
      <w:pPr>
        <w:suppressAutoHyphens/>
        <w:spacing w:after="0" w:line="240" w:lineRule="auto"/>
        <w:jc w:val="center"/>
        <w:rPr>
          <w:rFonts w:ascii="Times New Roman" w:hAnsi="Times New Roman" w:cs="Times New Roman"/>
          <w:b/>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241"/>
        <w:gridCol w:w="851"/>
        <w:gridCol w:w="850"/>
        <w:gridCol w:w="1134"/>
        <w:gridCol w:w="1276"/>
      </w:tblGrid>
      <w:tr w:rsidR="000214F5">
        <w:trPr>
          <w:trHeight w:val="435"/>
        </w:trPr>
        <w:tc>
          <w:tcPr>
            <w:tcW w:w="862" w:type="dxa"/>
            <w:vMerge w:val="restart"/>
            <w:shd w:val="clear" w:color="auto" w:fill="auto"/>
          </w:tcPr>
          <w:p w:rsidR="000214F5" w:rsidRDefault="00A26C7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w:t>
            </w:r>
          </w:p>
        </w:tc>
        <w:tc>
          <w:tcPr>
            <w:tcW w:w="4241" w:type="dxa"/>
            <w:vMerge w:val="restart"/>
            <w:shd w:val="clear" w:color="auto" w:fill="auto"/>
          </w:tcPr>
          <w:p w:rsidR="000214F5" w:rsidRDefault="00A26C7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Наименование разделов, тем</w:t>
            </w:r>
          </w:p>
        </w:tc>
        <w:tc>
          <w:tcPr>
            <w:tcW w:w="851" w:type="dxa"/>
            <w:vMerge w:val="restart"/>
            <w:shd w:val="clear" w:color="auto" w:fill="auto"/>
          </w:tcPr>
          <w:p w:rsidR="000214F5" w:rsidRDefault="00A26C7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Всего часов</w:t>
            </w:r>
          </w:p>
        </w:tc>
        <w:tc>
          <w:tcPr>
            <w:tcW w:w="1984" w:type="dxa"/>
            <w:gridSpan w:val="2"/>
            <w:shd w:val="clear" w:color="auto" w:fill="auto"/>
          </w:tcPr>
          <w:p w:rsidR="000214F5" w:rsidRDefault="00A26C7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Количество часов</w:t>
            </w:r>
          </w:p>
        </w:tc>
        <w:tc>
          <w:tcPr>
            <w:tcW w:w="1276" w:type="dxa"/>
            <w:vMerge w:val="restart"/>
          </w:tcPr>
          <w:p w:rsidR="000214F5" w:rsidRDefault="00A26C7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Формы аттестации/контроля</w:t>
            </w:r>
          </w:p>
        </w:tc>
      </w:tr>
      <w:tr w:rsidR="000214F5">
        <w:trPr>
          <w:trHeight w:val="525"/>
        </w:trPr>
        <w:tc>
          <w:tcPr>
            <w:tcW w:w="862" w:type="dxa"/>
            <w:vMerge/>
            <w:shd w:val="clear" w:color="auto" w:fill="auto"/>
          </w:tcPr>
          <w:p w:rsidR="000214F5" w:rsidRDefault="000214F5">
            <w:pPr>
              <w:spacing w:after="0" w:line="240" w:lineRule="auto"/>
              <w:jc w:val="center"/>
              <w:rPr>
                <w:rFonts w:ascii="Times New Roman" w:hAnsi="Times New Roman" w:cs="Times New Roman"/>
                <w:b/>
                <w:i/>
                <w:sz w:val="28"/>
                <w:szCs w:val="28"/>
              </w:rPr>
            </w:pPr>
          </w:p>
        </w:tc>
        <w:tc>
          <w:tcPr>
            <w:tcW w:w="4241" w:type="dxa"/>
            <w:vMerge/>
            <w:shd w:val="clear" w:color="auto" w:fill="auto"/>
          </w:tcPr>
          <w:p w:rsidR="000214F5" w:rsidRDefault="000214F5">
            <w:pPr>
              <w:spacing w:after="0" w:line="240" w:lineRule="auto"/>
              <w:jc w:val="center"/>
              <w:rPr>
                <w:rFonts w:ascii="Times New Roman" w:hAnsi="Times New Roman" w:cs="Times New Roman"/>
                <w:b/>
                <w:i/>
                <w:sz w:val="28"/>
                <w:szCs w:val="28"/>
              </w:rPr>
            </w:pPr>
          </w:p>
        </w:tc>
        <w:tc>
          <w:tcPr>
            <w:tcW w:w="851" w:type="dxa"/>
            <w:vMerge/>
            <w:shd w:val="clear" w:color="auto" w:fill="auto"/>
          </w:tcPr>
          <w:p w:rsidR="000214F5" w:rsidRDefault="000214F5">
            <w:pPr>
              <w:spacing w:after="0" w:line="240" w:lineRule="auto"/>
              <w:jc w:val="center"/>
              <w:rPr>
                <w:rFonts w:ascii="Times New Roman" w:hAnsi="Times New Roman" w:cs="Times New Roman"/>
                <w:b/>
                <w:i/>
                <w:sz w:val="28"/>
                <w:szCs w:val="28"/>
              </w:rPr>
            </w:pPr>
          </w:p>
        </w:tc>
        <w:tc>
          <w:tcPr>
            <w:tcW w:w="850" w:type="dxa"/>
            <w:shd w:val="clear" w:color="auto" w:fill="auto"/>
          </w:tcPr>
          <w:p w:rsidR="000214F5" w:rsidRDefault="00A26C7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Теория </w:t>
            </w:r>
          </w:p>
        </w:tc>
        <w:tc>
          <w:tcPr>
            <w:tcW w:w="1134" w:type="dxa"/>
            <w:shd w:val="clear" w:color="auto" w:fill="auto"/>
          </w:tcPr>
          <w:p w:rsidR="000214F5" w:rsidRDefault="00A26C7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Практика </w:t>
            </w:r>
          </w:p>
        </w:tc>
        <w:tc>
          <w:tcPr>
            <w:tcW w:w="1276" w:type="dxa"/>
            <w:vMerge/>
          </w:tcPr>
          <w:p w:rsidR="000214F5" w:rsidRDefault="000214F5">
            <w:pPr>
              <w:spacing w:after="0" w:line="240" w:lineRule="auto"/>
              <w:jc w:val="both"/>
              <w:rPr>
                <w:rFonts w:ascii="Times New Roman" w:hAnsi="Times New Roman" w:cs="Times New Roman"/>
                <w:b/>
                <w:i/>
                <w:sz w:val="28"/>
                <w:szCs w:val="28"/>
              </w:rPr>
            </w:pPr>
          </w:p>
        </w:tc>
      </w:tr>
      <w:tr w:rsidR="000214F5">
        <w:trPr>
          <w:trHeight w:val="525"/>
        </w:trPr>
        <w:tc>
          <w:tcPr>
            <w:tcW w:w="862" w:type="dxa"/>
            <w:shd w:val="clear" w:color="auto" w:fill="auto"/>
          </w:tcPr>
          <w:p w:rsidR="000214F5" w:rsidRDefault="000214F5">
            <w:pPr>
              <w:pStyle w:val="ad"/>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rsidR="000214F5" w:rsidRDefault="00A26C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Картины в интерьере.</w:t>
            </w:r>
          </w:p>
        </w:tc>
        <w:tc>
          <w:tcPr>
            <w:tcW w:w="851" w:type="dxa"/>
            <w:shd w:val="clear" w:color="auto" w:fill="auto"/>
          </w:tcPr>
          <w:p w:rsidR="000214F5" w:rsidRDefault="00BC23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rsidR="000214F5" w:rsidRDefault="00BC23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0214F5" w:rsidRDefault="00A26C7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Выставка  </w:t>
            </w:r>
          </w:p>
        </w:tc>
      </w:tr>
      <w:tr w:rsidR="000214F5">
        <w:trPr>
          <w:trHeight w:val="525"/>
        </w:trPr>
        <w:tc>
          <w:tcPr>
            <w:tcW w:w="862" w:type="dxa"/>
            <w:shd w:val="clear" w:color="auto" w:fill="auto"/>
          </w:tcPr>
          <w:p w:rsidR="000214F5" w:rsidRDefault="000214F5">
            <w:pPr>
              <w:pStyle w:val="ad"/>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rsidR="000214F5" w:rsidRDefault="00A26C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интерьера из бумаги и природного материала</w:t>
            </w:r>
          </w:p>
        </w:tc>
        <w:tc>
          <w:tcPr>
            <w:tcW w:w="851"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276" w:type="dxa"/>
          </w:tcPr>
          <w:p w:rsidR="000214F5" w:rsidRDefault="00A26C7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0214F5">
        <w:trPr>
          <w:trHeight w:val="525"/>
        </w:trPr>
        <w:tc>
          <w:tcPr>
            <w:tcW w:w="862" w:type="dxa"/>
            <w:shd w:val="clear" w:color="auto" w:fill="auto"/>
          </w:tcPr>
          <w:p w:rsidR="000214F5" w:rsidRDefault="000214F5">
            <w:pPr>
              <w:pStyle w:val="ad"/>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rsidR="000214F5" w:rsidRDefault="00A26C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интерьера фигурами из фанеры</w:t>
            </w:r>
          </w:p>
        </w:tc>
        <w:tc>
          <w:tcPr>
            <w:tcW w:w="851"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Pr>
          <w:p w:rsidR="000214F5" w:rsidRDefault="00A26C7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0214F5">
        <w:tc>
          <w:tcPr>
            <w:tcW w:w="862" w:type="dxa"/>
            <w:shd w:val="clear" w:color="auto" w:fill="auto"/>
          </w:tcPr>
          <w:p w:rsidR="000214F5" w:rsidRDefault="000214F5">
            <w:pPr>
              <w:pStyle w:val="ad"/>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rsidR="000214F5" w:rsidRDefault="00A26C7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Дизайн интерьера и декоративное </w:t>
            </w:r>
            <w:r>
              <w:rPr>
                <w:rFonts w:ascii="Times New Roman" w:eastAsia="Times New Roman" w:hAnsi="Times New Roman" w:cs="Times New Roman"/>
                <w:color w:val="000000" w:themeColor="text1"/>
                <w:sz w:val="28"/>
                <w:szCs w:val="28"/>
                <w:lang w:eastAsia="ru-RU"/>
              </w:rPr>
              <w:t xml:space="preserve">убранство школьных </w:t>
            </w:r>
            <w:r>
              <w:rPr>
                <w:rFonts w:ascii="Times New Roman" w:eastAsia="Times New Roman" w:hAnsi="Times New Roman" w:cs="Times New Roman"/>
                <w:sz w:val="28"/>
                <w:szCs w:val="28"/>
                <w:lang w:eastAsia="ru-RU"/>
              </w:rPr>
              <w:t>помещений.</w:t>
            </w:r>
          </w:p>
        </w:tc>
        <w:tc>
          <w:tcPr>
            <w:tcW w:w="851"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0214F5" w:rsidRDefault="00A26C7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0214F5">
        <w:tc>
          <w:tcPr>
            <w:tcW w:w="862" w:type="dxa"/>
            <w:shd w:val="clear" w:color="auto" w:fill="auto"/>
          </w:tcPr>
          <w:p w:rsidR="000214F5" w:rsidRDefault="000214F5">
            <w:pPr>
              <w:pStyle w:val="ad"/>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rsidR="000214F5" w:rsidRDefault="00A26C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Интерьерное оформление школьного кабинета</w:t>
            </w:r>
          </w:p>
        </w:tc>
        <w:tc>
          <w:tcPr>
            <w:tcW w:w="851"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rsidR="000214F5" w:rsidRDefault="00A26C7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0214F5">
        <w:tc>
          <w:tcPr>
            <w:tcW w:w="862" w:type="dxa"/>
            <w:shd w:val="clear" w:color="auto" w:fill="auto"/>
          </w:tcPr>
          <w:p w:rsidR="000214F5" w:rsidRDefault="000214F5">
            <w:pPr>
              <w:pStyle w:val="ad"/>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rsidR="000214F5" w:rsidRDefault="00A26C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Творческий проект</w:t>
            </w:r>
          </w:p>
        </w:tc>
        <w:tc>
          <w:tcPr>
            <w:tcW w:w="851"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0214F5" w:rsidRDefault="00A26C7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0214F5">
        <w:tc>
          <w:tcPr>
            <w:tcW w:w="862" w:type="dxa"/>
            <w:shd w:val="clear" w:color="auto" w:fill="auto"/>
          </w:tcPr>
          <w:p w:rsidR="000214F5" w:rsidRDefault="000214F5">
            <w:pPr>
              <w:pStyle w:val="ad"/>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rsidR="000214F5" w:rsidRDefault="00A26C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Защита итоговой творческой работы</w:t>
            </w:r>
          </w:p>
        </w:tc>
        <w:tc>
          <w:tcPr>
            <w:tcW w:w="851"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rsidR="000214F5" w:rsidRDefault="00A26C7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0214F5">
        <w:trPr>
          <w:trHeight w:val="617"/>
        </w:trPr>
        <w:tc>
          <w:tcPr>
            <w:tcW w:w="5103" w:type="dxa"/>
            <w:gridSpan w:val="2"/>
            <w:shd w:val="clear" w:color="auto" w:fill="auto"/>
          </w:tcPr>
          <w:p w:rsidR="000214F5" w:rsidRDefault="00A26C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w:t>
            </w:r>
          </w:p>
        </w:tc>
        <w:tc>
          <w:tcPr>
            <w:tcW w:w="851" w:type="dxa"/>
            <w:shd w:val="clear" w:color="auto" w:fill="auto"/>
          </w:tcPr>
          <w:p w:rsidR="000214F5" w:rsidRDefault="00A26C7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36</w:t>
            </w:r>
          </w:p>
        </w:tc>
        <w:tc>
          <w:tcPr>
            <w:tcW w:w="850"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shd w:val="clear" w:color="auto" w:fill="auto"/>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1276" w:type="dxa"/>
          </w:tcPr>
          <w:p w:rsidR="000214F5" w:rsidRDefault="000214F5">
            <w:pPr>
              <w:spacing w:after="0" w:line="240" w:lineRule="auto"/>
              <w:jc w:val="both"/>
              <w:rPr>
                <w:rFonts w:ascii="Times New Roman" w:hAnsi="Times New Roman" w:cs="Times New Roman"/>
                <w:color w:val="000000"/>
                <w:sz w:val="28"/>
                <w:szCs w:val="28"/>
              </w:rPr>
            </w:pPr>
          </w:p>
        </w:tc>
      </w:tr>
    </w:tbl>
    <w:p w:rsidR="000214F5" w:rsidRDefault="000214F5">
      <w:pPr>
        <w:spacing w:after="0" w:line="240" w:lineRule="auto"/>
        <w:jc w:val="center"/>
        <w:rPr>
          <w:rFonts w:ascii="Times New Roman" w:hAnsi="Times New Roman" w:cs="Times New Roman"/>
          <w:b/>
          <w:sz w:val="28"/>
          <w:szCs w:val="28"/>
        </w:rPr>
      </w:pPr>
    </w:p>
    <w:p w:rsidR="000214F5" w:rsidRDefault="00A26C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(тематического) плана</w:t>
      </w:r>
    </w:p>
    <w:p w:rsidR="000214F5" w:rsidRDefault="000214F5">
      <w:pPr>
        <w:spacing w:after="0" w:line="240" w:lineRule="auto"/>
        <w:jc w:val="center"/>
        <w:rPr>
          <w:rFonts w:ascii="Times New Roman" w:hAnsi="Times New Roman" w:cs="Times New Roman"/>
          <w:b/>
          <w:sz w:val="28"/>
          <w:szCs w:val="28"/>
        </w:rPr>
      </w:pP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1. Картины в интерьере (</w:t>
      </w:r>
      <w:r w:rsidR="00BC231A">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ч.)</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Теория.(1ч.)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Декоративные картины и технология их изготовления. Природный материал.</w:t>
      </w:r>
      <w:r>
        <w:rPr>
          <w:rFonts w:ascii="Times New Roman" w:eastAsia="Calibri" w:hAnsi="Times New Roman" w:cs="Times New Roman"/>
          <w:color w:val="000000"/>
          <w:sz w:val="28"/>
          <w:szCs w:val="28"/>
        </w:rPr>
        <w:t xml:space="preserve"> Основные приёмы выполнения заготовок к декоративной картине.</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w:t>
      </w:r>
      <w:r w:rsidR="00BC231A">
        <w:rPr>
          <w:rFonts w:ascii="Times New Roman" w:eastAsia="Times New Roman" w:hAnsi="Times New Roman" w:cs="Times New Roman"/>
          <w:b/>
          <w:sz w:val="28"/>
          <w:szCs w:val="28"/>
          <w:lang w:eastAsia="ru-RU"/>
        </w:rPr>
        <w:t xml:space="preserve">3 </w:t>
      </w:r>
      <w:r>
        <w:rPr>
          <w:rFonts w:ascii="Times New Roman" w:eastAsia="Times New Roman" w:hAnsi="Times New Roman" w:cs="Times New Roman"/>
          <w:b/>
          <w:sz w:val="28"/>
          <w:szCs w:val="28"/>
          <w:lang w:eastAsia="ru-RU"/>
        </w:rPr>
        <w:t>ч.)</w:t>
      </w:r>
      <w:r>
        <w:rPr>
          <w:rFonts w:ascii="Times New Roman" w:eastAsia="Calibri" w:hAnsi="Times New Roman" w:cs="Times New Roman"/>
          <w:color w:val="333333"/>
          <w:sz w:val="28"/>
          <w:szCs w:val="28"/>
        </w:rPr>
        <w:t xml:space="preserve"> </w:t>
      </w:r>
      <w:r>
        <w:rPr>
          <w:rFonts w:ascii="Times New Roman" w:eastAsia="Calibri" w:hAnsi="Times New Roman" w:cs="Times New Roman"/>
          <w:color w:val="000000"/>
          <w:sz w:val="28"/>
          <w:szCs w:val="28"/>
        </w:rPr>
        <w:t>Сбор и заготовка материала для декоративных панно. Составление различных вариантов декоративных панно из природного материала.</w:t>
      </w:r>
      <w:r>
        <w:rPr>
          <w:rFonts w:ascii="Times New Roman" w:eastAsia="Times New Roman" w:hAnsi="Times New Roman" w:cs="Times New Roman"/>
          <w:color w:val="000000"/>
          <w:sz w:val="28"/>
          <w:szCs w:val="28"/>
          <w:lang w:eastAsia="ru-RU"/>
        </w:rPr>
        <w:t xml:space="preserve"> Изготовление декоративных картин из природных материалов.</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2. </w:t>
      </w:r>
      <w:r>
        <w:rPr>
          <w:rFonts w:ascii="Times New Roman" w:eastAsia="Times New Roman" w:hAnsi="Times New Roman" w:cs="Times New Roman"/>
          <w:b/>
          <w:sz w:val="28"/>
          <w:szCs w:val="28"/>
          <w:lang w:eastAsia="ru-RU"/>
        </w:rPr>
        <w:t>Оформление интерьера из бумаги и природного материала (10ч.)</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Материалы и инструменты для выполнения цветов из гофрированной бумаги. Виды украшений из цветов. Искусство оригами. Модульное оригами.</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(9ч.)</w:t>
      </w:r>
      <w:r>
        <w:rPr>
          <w:rFonts w:ascii="Times New Roman" w:eastAsia="Times New Roman" w:hAnsi="Times New Roman" w:cs="Times New Roman"/>
          <w:sz w:val="28"/>
          <w:szCs w:val="28"/>
          <w:lang w:eastAsia="ru-RU"/>
        </w:rPr>
        <w:t xml:space="preserve"> Бумажные цветы в интерьере. Базовая форма «Треугольник». Цветы и вазы из бумаги</w:t>
      </w:r>
      <w:r>
        <w:rPr>
          <w:rFonts w:ascii="Times New Roman" w:eastAsia="Times New Roman" w:hAnsi="Times New Roman" w:cs="Times New Roman"/>
          <w:b/>
          <w:sz w:val="28"/>
          <w:szCs w:val="28"/>
          <w:lang w:eastAsia="ru-RU"/>
        </w:rPr>
        <w:t>. Выставка творческих работ.</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Раздел </w:t>
      </w:r>
      <w:r>
        <w:rPr>
          <w:rFonts w:ascii="Times New Roman" w:eastAsia="Times New Roman" w:hAnsi="Times New Roman" w:cs="Times New Roman"/>
          <w:b/>
          <w:bCs/>
          <w:color w:val="000000"/>
          <w:sz w:val="28"/>
          <w:szCs w:val="28"/>
          <w:lang w:eastAsia="ar-SA"/>
        </w:rPr>
        <w:t xml:space="preserve">3. </w:t>
      </w:r>
      <w:r>
        <w:rPr>
          <w:rFonts w:ascii="Times New Roman" w:eastAsia="Times New Roman" w:hAnsi="Times New Roman" w:cs="Times New Roman"/>
          <w:b/>
          <w:sz w:val="28"/>
          <w:szCs w:val="28"/>
          <w:lang w:eastAsia="ru-RU"/>
        </w:rPr>
        <w:t>Оформление интерьера фигурами из фанеры (5ч.)</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Материалы и инструменты для вырезания фигур из фанеры. Виды различных способов обрабатывания фанеры</w:t>
      </w:r>
      <w:r>
        <w:rPr>
          <w:rFonts w:ascii="Times New Roman" w:eastAsia="Times New Roman" w:hAnsi="Times New Roman" w:cs="Times New Roman"/>
          <w:b/>
          <w:sz w:val="28"/>
          <w:szCs w:val="28"/>
          <w:lang w:eastAsia="ru-RU"/>
        </w:rPr>
        <w:t>.</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(4ч.)</w:t>
      </w:r>
      <w:r>
        <w:rPr>
          <w:rFonts w:ascii="Times New Roman" w:eastAsia="Times New Roman" w:hAnsi="Times New Roman" w:cs="Times New Roman"/>
          <w:sz w:val="28"/>
          <w:szCs w:val="28"/>
          <w:lang w:eastAsia="ru-RU"/>
        </w:rPr>
        <w:t xml:space="preserve"> Эскизные наброски фигурок. Нанесения рисунка на фанеру и выпиливания его.</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Обработка изделия. Роспись изделия. Выставка творческих изделий.</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4. Дизайн интерьера и декоративное убранство</w:t>
      </w:r>
      <w:r>
        <w:rPr>
          <w:rFonts w:ascii="Times New Roman" w:eastAsia="Times New Roman" w:hAnsi="Times New Roman" w:cs="Times New Roman"/>
          <w:b/>
          <w:color w:val="000000"/>
          <w:sz w:val="28"/>
          <w:szCs w:val="28"/>
          <w:lang w:eastAsia="ru-RU"/>
        </w:rPr>
        <w:t xml:space="preserve"> школьных </w:t>
      </w:r>
      <w:r>
        <w:rPr>
          <w:rFonts w:ascii="Times New Roman" w:eastAsia="Times New Roman" w:hAnsi="Times New Roman" w:cs="Times New Roman"/>
          <w:b/>
          <w:sz w:val="28"/>
          <w:szCs w:val="28"/>
          <w:lang w:eastAsia="ru-RU"/>
        </w:rPr>
        <w:t>помещений (6ч.)</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Теория. (3ч.) </w:t>
      </w:r>
      <w:r>
        <w:rPr>
          <w:rFonts w:ascii="Times New Roman" w:eastAsia="Calibri" w:hAnsi="Times New Roman" w:cs="Times New Roman"/>
          <w:color w:val="000000"/>
          <w:sz w:val="28"/>
          <w:szCs w:val="28"/>
          <w:shd w:val="clear" w:color="auto" w:fill="FFFFFF"/>
        </w:rPr>
        <w:t xml:space="preserve">Теоретическое положение основ дизайна. Многообразие видов дизайна их характеристика. Краткая история дизайна. Понятие стиля, исторические стили в архитектуре и искусстве. Классический интерьер на практике. Эстетика модерна и создание модерна в современных условиях. Стиль «кантри». Высокотехнологичный «хай-тек». Аксиомы создания минимализма.. Стили будущего.  Понятие стилевое направление, стилизация. Композиция интерьера. Функциональная зона. Декоративное убранство. Этапы создания композиции. История развития интерьера. Характерные особенности жилища.  Отделка помещений. Три основных качества: функциональные, гигиенические, эстетические. </w:t>
      </w:r>
      <w:r>
        <w:rPr>
          <w:rFonts w:ascii="Times New Roman" w:eastAsia="Calibri" w:hAnsi="Times New Roman" w:cs="Times New Roman"/>
          <w:bCs/>
          <w:color w:val="000000"/>
          <w:sz w:val="28"/>
          <w:szCs w:val="28"/>
          <w:shd w:val="clear" w:color="auto" w:fill="FFFFFF"/>
        </w:rPr>
        <w:t>Свет и цвет в дизайне и интерьере.</w:t>
      </w:r>
    </w:p>
    <w:p w:rsidR="000214F5" w:rsidRDefault="00A26C79">
      <w:pPr>
        <w:spacing w:after="0" w:line="240" w:lineRule="auto"/>
        <w:ind w:firstLineChars="235" w:firstLine="661"/>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b/>
          <w:sz w:val="28"/>
          <w:szCs w:val="28"/>
          <w:lang w:eastAsia="ru-RU"/>
        </w:rPr>
        <w:t xml:space="preserve">Практика (3ч.) </w:t>
      </w:r>
      <w:r>
        <w:rPr>
          <w:rFonts w:ascii="Times New Roman" w:eastAsia="Calibri" w:hAnsi="Times New Roman" w:cs="Times New Roman"/>
          <w:bCs/>
          <w:color w:val="000000"/>
          <w:sz w:val="28"/>
          <w:szCs w:val="28"/>
        </w:rPr>
        <w:t xml:space="preserve">Составление композиций для оформления интерьера комнаты. </w:t>
      </w:r>
      <w:r>
        <w:rPr>
          <w:rFonts w:ascii="Times New Roman" w:eastAsia="Calibri" w:hAnsi="Times New Roman" w:cs="Times New Roman"/>
          <w:color w:val="000000"/>
          <w:sz w:val="28"/>
          <w:szCs w:val="28"/>
          <w:shd w:val="clear" w:color="auto" w:fill="FFFFFF"/>
        </w:rPr>
        <w:t>Выполнить план столовой и всех предметов обстановки в определенном масштабе. Эскизы оформления интерьера столовой.</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5. </w:t>
      </w:r>
      <w:r>
        <w:rPr>
          <w:rFonts w:ascii="Times New Roman" w:eastAsia="Times New Roman" w:hAnsi="Times New Roman" w:cs="Times New Roman"/>
          <w:b/>
          <w:sz w:val="28"/>
          <w:szCs w:val="28"/>
          <w:lang w:eastAsia="ru-RU"/>
        </w:rPr>
        <w:t>Интерьерное оформление школьного кабинета (6ч.)</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Составление интерьерного плана школьного кабинета. Определение области оформления стен кабинета.</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(5ч.)</w:t>
      </w:r>
      <w:r>
        <w:rPr>
          <w:rFonts w:ascii="Times New Roman" w:eastAsia="Times New Roman" w:hAnsi="Times New Roman" w:cs="Times New Roman"/>
          <w:sz w:val="28"/>
          <w:szCs w:val="28"/>
          <w:lang w:eastAsia="ru-RU"/>
        </w:rPr>
        <w:t xml:space="preserve"> Подборка цветовой гаммы для кабинета. Эскизные наброски росписи стен кабинета.  Выполнение росписи стен. Оформление декоративных композиций на стены. Творческая презентация.</w:t>
      </w:r>
    </w:p>
    <w:p w:rsidR="000214F5" w:rsidRDefault="00A26C79">
      <w:pPr>
        <w:tabs>
          <w:tab w:val="left" w:pos="0"/>
        </w:tabs>
        <w:snapToGrid w:val="0"/>
        <w:spacing w:after="0" w:line="240" w:lineRule="auto"/>
        <w:ind w:firstLineChars="235" w:firstLine="66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ar-SA"/>
        </w:rPr>
        <w:t xml:space="preserve">Раздел 6. </w:t>
      </w:r>
      <w:r>
        <w:rPr>
          <w:rFonts w:ascii="Times New Roman" w:eastAsia="Times New Roman" w:hAnsi="Times New Roman" w:cs="Times New Roman"/>
          <w:b/>
          <w:color w:val="000000"/>
          <w:sz w:val="28"/>
          <w:szCs w:val="28"/>
          <w:lang w:eastAsia="ru-RU"/>
        </w:rPr>
        <w:t>Творческий проект (2ч.)</w:t>
      </w:r>
    </w:p>
    <w:p w:rsidR="000214F5" w:rsidRDefault="00A26C79">
      <w:pPr>
        <w:spacing w:after="0" w:line="240" w:lineRule="auto"/>
        <w:ind w:firstLineChars="235" w:firstLine="66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Теория.(1ч.)</w:t>
      </w:r>
      <w:r>
        <w:rPr>
          <w:rFonts w:ascii="Times New Roman" w:eastAsia="Calibri" w:hAnsi="Times New Roman" w:cs="Times New Roman"/>
          <w:color w:val="000000"/>
          <w:sz w:val="28"/>
          <w:szCs w:val="28"/>
        </w:rPr>
        <w:t xml:space="preserve">  знакомство с требованиями оформления проектной деятельности.</w:t>
      </w:r>
    </w:p>
    <w:p w:rsidR="000214F5" w:rsidRDefault="00A26C79">
      <w:pPr>
        <w:spacing w:after="0" w:line="240" w:lineRule="auto"/>
        <w:ind w:firstLineChars="235" w:firstLine="66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Практика (1ч.)</w:t>
      </w:r>
      <w:r>
        <w:rPr>
          <w:rFonts w:ascii="Times New Roman" w:eastAsia="Calibri" w:hAnsi="Times New Roman" w:cs="Times New Roman"/>
          <w:color w:val="000000"/>
          <w:sz w:val="28"/>
          <w:szCs w:val="28"/>
        </w:rPr>
        <w:t xml:space="preserve"> Оформление творческого проекта. Защита творческого проекта.</w:t>
      </w:r>
    </w:p>
    <w:p w:rsidR="000214F5" w:rsidRDefault="00A26C79">
      <w:pPr>
        <w:spacing w:after="0" w:line="240" w:lineRule="auto"/>
        <w:ind w:firstLineChars="235" w:firstLine="66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7. </w:t>
      </w:r>
      <w:r>
        <w:rPr>
          <w:rFonts w:ascii="Times New Roman" w:eastAsia="Times New Roman" w:hAnsi="Times New Roman" w:cs="Times New Roman"/>
          <w:b/>
          <w:sz w:val="28"/>
          <w:szCs w:val="28"/>
          <w:lang w:eastAsia="ru-RU"/>
        </w:rPr>
        <w:t>Защита итоговой творческой работы (1 ч.)</w:t>
      </w:r>
    </w:p>
    <w:p w:rsidR="000214F5" w:rsidRDefault="000214F5">
      <w:pPr>
        <w:tabs>
          <w:tab w:val="left" w:pos="3180"/>
        </w:tabs>
        <w:suppressAutoHyphens/>
        <w:spacing w:after="0" w:line="240" w:lineRule="auto"/>
        <w:ind w:firstLineChars="235" w:firstLine="661"/>
        <w:jc w:val="both"/>
        <w:outlineLvl w:val="2"/>
        <w:rPr>
          <w:rFonts w:ascii="Times New Roman" w:eastAsia="Times New Roman" w:hAnsi="Times New Roman" w:cs="Times New Roman"/>
          <w:b/>
          <w:kern w:val="1"/>
          <w:sz w:val="28"/>
          <w:szCs w:val="28"/>
          <w:lang w:eastAsia="ar-SA"/>
        </w:rPr>
      </w:pPr>
    </w:p>
    <w:p w:rsidR="000214F5" w:rsidRDefault="00A26C79">
      <w:pPr>
        <w:pStyle w:val="ad"/>
        <w:suppressAutoHyphens/>
        <w:spacing w:after="0" w:line="240" w:lineRule="auto"/>
        <w:ind w:left="0" w:firstLineChars="235" w:firstLine="661"/>
        <w:jc w:val="center"/>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t>Планируемые результаты реализации программы</w:t>
      </w:r>
    </w:p>
    <w:p w:rsidR="000214F5" w:rsidRDefault="00A26C79">
      <w:pPr>
        <w:tabs>
          <w:tab w:val="left" w:pos="567"/>
        </w:tabs>
        <w:spacing w:after="0" w:line="240" w:lineRule="auto"/>
        <w:ind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Предметные</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 узнают, что такое “интерьер”, его историю, требования к оформлению помещений;</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познакомятся с понятиями «дизайн», «дизайнер», направления дизайна;</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научатся выполнять творческий проект на основании требований, предъявляемых к проекту;</w:t>
      </w:r>
    </w:p>
    <w:p w:rsidR="000214F5" w:rsidRDefault="00A26C79">
      <w:pPr>
        <w:numPr>
          <w:ilvl w:val="0"/>
          <w:numId w:val="1"/>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узнают о способах украшения интерьера, основных правилах создания композиций в оформлении интерьера;;</w:t>
      </w:r>
    </w:p>
    <w:p w:rsidR="000214F5" w:rsidRDefault="00A26C79">
      <w:pPr>
        <w:tabs>
          <w:tab w:val="left" w:pos="567"/>
        </w:tabs>
        <w:spacing w:after="0" w:line="240" w:lineRule="auto"/>
        <w:ind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Метапредметные: </w:t>
      </w:r>
    </w:p>
    <w:p w:rsidR="000214F5" w:rsidRDefault="00A26C79">
      <w:pPr>
        <w:numPr>
          <w:ilvl w:val="0"/>
          <w:numId w:val="2"/>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 анализировать, обобщать, воображать;</w:t>
      </w:r>
    </w:p>
    <w:p w:rsidR="000214F5" w:rsidRDefault="00A26C79">
      <w:pPr>
        <w:numPr>
          <w:ilvl w:val="0"/>
          <w:numId w:val="2"/>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обучающихся сформировано представление о материальной культуре как продукте творческой предметно-преобразующей деятельности человека;</w:t>
      </w:r>
    </w:p>
    <w:p w:rsidR="000214F5" w:rsidRDefault="00A26C79">
      <w:pPr>
        <w:numPr>
          <w:ilvl w:val="0"/>
          <w:numId w:val="2"/>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овладение самостоятельными практическими навыками как основным методом приобретения знаний; </w:t>
      </w:r>
    </w:p>
    <w:p w:rsidR="000214F5" w:rsidRDefault="00A26C79">
      <w:pPr>
        <w:numPr>
          <w:ilvl w:val="0"/>
          <w:numId w:val="2"/>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поиска нужной информации для выполнения художественно-творческой задачи с использование дополнительной литературы, в том числе в пространстве Интернет;</w:t>
      </w:r>
    </w:p>
    <w:p w:rsidR="000214F5" w:rsidRDefault="00A26C79">
      <w:pPr>
        <w:numPr>
          <w:ilvl w:val="0"/>
          <w:numId w:val="2"/>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сформированы практические умения и навыки использования различных материалов в предметно-преобразующей деятельности;</w:t>
      </w:r>
    </w:p>
    <w:p w:rsidR="000214F5" w:rsidRDefault="00A26C79">
      <w:pPr>
        <w:tabs>
          <w:tab w:val="left" w:pos="567"/>
        </w:tabs>
        <w:spacing w:after="0" w:line="240" w:lineRule="auto"/>
        <w:ind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Личностные:</w:t>
      </w:r>
    </w:p>
    <w:p w:rsidR="000214F5" w:rsidRDefault="00A26C79">
      <w:pPr>
        <w:pStyle w:val="ad"/>
        <w:numPr>
          <w:ilvl w:val="0"/>
          <w:numId w:val="3"/>
        </w:numPr>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интерес к новым видам прикладного творчества, к новым способам самовыражения;</w:t>
      </w:r>
    </w:p>
    <w:p w:rsidR="000214F5" w:rsidRDefault="00A26C79">
      <w:pPr>
        <w:numPr>
          <w:ilvl w:val="0"/>
          <w:numId w:val="3"/>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сформировано понимание того, что красивый интерьер — результат работы самого человека; </w:t>
      </w:r>
    </w:p>
    <w:p w:rsidR="000214F5" w:rsidRDefault="00A26C79">
      <w:pPr>
        <w:numPr>
          <w:ilvl w:val="0"/>
          <w:numId w:val="4"/>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проявление чувство коллективизма, ответственности, аккуратности, трудолюбия; </w:t>
      </w:r>
    </w:p>
    <w:p w:rsidR="000214F5" w:rsidRDefault="00A26C79">
      <w:pPr>
        <w:numPr>
          <w:ilvl w:val="0"/>
          <w:numId w:val="4"/>
        </w:numPr>
        <w:tabs>
          <w:tab w:val="left" w:pos="567"/>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сформирована коммуникативную культуру, развивать активность, целенаправленность, инициативность; </w:t>
      </w:r>
    </w:p>
    <w:p w:rsidR="000214F5" w:rsidRDefault="00A26C79">
      <w:pPr>
        <w:pStyle w:val="ad"/>
        <w:numPr>
          <w:ilvl w:val="0"/>
          <w:numId w:val="4"/>
        </w:numPr>
        <w:tabs>
          <w:tab w:val="clear" w:pos="360"/>
          <w:tab w:val="left" w:pos="0"/>
          <w:tab w:val="left" w:pos="709"/>
        </w:tabs>
        <w:spacing w:after="0" w:line="240" w:lineRule="auto"/>
        <w:ind w:left="0"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развиваются познавательные психические процессы (восприятие, память, воображение, мышление); умственная деятельность (анализ, синтез, сравнение, классификацию, обобщение); сенсомоторные процессы, руки, глазомера через формирование практических умений;</w:t>
      </w:r>
    </w:p>
    <w:p w:rsidR="000214F5" w:rsidRDefault="000214F5">
      <w:pPr>
        <w:spacing w:after="0" w:line="240" w:lineRule="auto"/>
        <w:jc w:val="both"/>
        <w:rPr>
          <w:rFonts w:ascii="Times New Roman" w:eastAsia="Times New Roman" w:hAnsi="Times New Roman" w:cs="Times New Roman"/>
          <w:b/>
          <w:bCs/>
          <w:sz w:val="24"/>
          <w:szCs w:val="24"/>
          <w:lang w:eastAsia="ru-RU"/>
        </w:rPr>
      </w:pPr>
    </w:p>
    <w:p w:rsidR="000214F5" w:rsidRDefault="00A26C79">
      <w:pPr>
        <w:pStyle w:val="ad"/>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Организационно-педагогические условия</w:t>
      </w:r>
    </w:p>
    <w:p w:rsidR="000214F5" w:rsidRDefault="000214F5">
      <w:pPr>
        <w:spacing w:after="0" w:line="240" w:lineRule="auto"/>
        <w:jc w:val="center"/>
        <w:rPr>
          <w:rFonts w:ascii="Times New Roman" w:hAnsi="Times New Roman" w:cs="Times New Roman"/>
          <w:b/>
          <w:sz w:val="28"/>
          <w:szCs w:val="28"/>
        </w:rPr>
      </w:pPr>
    </w:p>
    <w:p w:rsidR="000214F5" w:rsidRDefault="00A26C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Календарный учебный график</w:t>
      </w:r>
    </w:p>
    <w:tbl>
      <w:tblPr>
        <w:tblStyle w:val="ac"/>
        <w:tblW w:w="0" w:type="auto"/>
        <w:tblLook w:val="04A0" w:firstRow="1" w:lastRow="0" w:firstColumn="1" w:lastColumn="0" w:noHBand="0" w:noVBand="1"/>
      </w:tblPr>
      <w:tblGrid>
        <w:gridCol w:w="1101"/>
        <w:gridCol w:w="5279"/>
        <w:gridCol w:w="3191"/>
      </w:tblGrid>
      <w:tr w:rsidR="000214F5">
        <w:tc>
          <w:tcPr>
            <w:tcW w:w="1101" w:type="dxa"/>
          </w:tcPr>
          <w:p w:rsidR="000214F5" w:rsidRDefault="00A26C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№п/п</w:t>
            </w:r>
          </w:p>
        </w:tc>
        <w:tc>
          <w:tcPr>
            <w:tcW w:w="5279" w:type="dxa"/>
          </w:tcPr>
          <w:p w:rsidR="000214F5" w:rsidRDefault="00A26C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Основные характеристики образовательного процесса</w:t>
            </w:r>
          </w:p>
        </w:tc>
        <w:tc>
          <w:tcPr>
            <w:tcW w:w="3191" w:type="dxa"/>
          </w:tcPr>
          <w:p w:rsidR="000214F5" w:rsidRDefault="000214F5">
            <w:pPr>
              <w:spacing w:after="0" w:line="240" w:lineRule="auto"/>
              <w:jc w:val="center"/>
              <w:rPr>
                <w:rFonts w:ascii="Times New Roman" w:hAnsi="Times New Roman" w:cs="Times New Roman"/>
                <w:b/>
                <w:sz w:val="28"/>
                <w:szCs w:val="28"/>
              </w:rPr>
            </w:pPr>
          </w:p>
        </w:tc>
      </w:tr>
      <w:tr w:rsidR="000214F5">
        <w:tc>
          <w:tcPr>
            <w:tcW w:w="110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279" w:type="dxa"/>
          </w:tcPr>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учебных недель</w:t>
            </w:r>
          </w:p>
        </w:tc>
        <w:tc>
          <w:tcPr>
            <w:tcW w:w="3191" w:type="dxa"/>
          </w:tcPr>
          <w:p w:rsidR="000214F5" w:rsidRDefault="00A26C79" w:rsidP="00BC23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BC231A">
              <w:rPr>
                <w:rFonts w:ascii="Times New Roman" w:hAnsi="Times New Roman" w:cs="Times New Roman"/>
                <w:sz w:val="28"/>
                <w:szCs w:val="28"/>
              </w:rPr>
              <w:t>4</w:t>
            </w:r>
          </w:p>
        </w:tc>
      </w:tr>
      <w:tr w:rsidR="000214F5">
        <w:tc>
          <w:tcPr>
            <w:tcW w:w="110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79" w:type="dxa"/>
          </w:tcPr>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учебных дней</w:t>
            </w:r>
          </w:p>
        </w:tc>
        <w:tc>
          <w:tcPr>
            <w:tcW w:w="3191" w:type="dxa"/>
          </w:tcPr>
          <w:p w:rsidR="000214F5" w:rsidRDefault="00A26C79" w:rsidP="00BC23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BC231A">
              <w:rPr>
                <w:rFonts w:ascii="Times New Roman" w:hAnsi="Times New Roman" w:cs="Times New Roman"/>
                <w:sz w:val="28"/>
                <w:szCs w:val="28"/>
              </w:rPr>
              <w:t>4</w:t>
            </w:r>
          </w:p>
        </w:tc>
      </w:tr>
      <w:tr w:rsidR="000214F5">
        <w:tc>
          <w:tcPr>
            <w:tcW w:w="110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279" w:type="dxa"/>
          </w:tcPr>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319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14F5">
        <w:tc>
          <w:tcPr>
            <w:tcW w:w="110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279" w:type="dxa"/>
          </w:tcPr>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часов в год</w:t>
            </w:r>
          </w:p>
        </w:tc>
        <w:tc>
          <w:tcPr>
            <w:tcW w:w="3191" w:type="dxa"/>
          </w:tcPr>
          <w:p w:rsidR="000214F5" w:rsidRDefault="00A26C79" w:rsidP="00BC23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BC231A">
              <w:rPr>
                <w:rFonts w:ascii="Times New Roman" w:hAnsi="Times New Roman" w:cs="Times New Roman"/>
                <w:sz w:val="28"/>
                <w:szCs w:val="28"/>
              </w:rPr>
              <w:t>4</w:t>
            </w:r>
          </w:p>
        </w:tc>
      </w:tr>
      <w:tr w:rsidR="000214F5">
        <w:tc>
          <w:tcPr>
            <w:tcW w:w="110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5279" w:type="dxa"/>
          </w:tcPr>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Начало занятий</w:t>
            </w:r>
          </w:p>
        </w:tc>
        <w:tc>
          <w:tcPr>
            <w:tcW w:w="3191" w:type="dxa"/>
          </w:tcPr>
          <w:p w:rsidR="000214F5" w:rsidRDefault="00A26C79">
            <w:pPr>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1 сентября</w:t>
            </w:r>
          </w:p>
        </w:tc>
      </w:tr>
      <w:tr w:rsidR="000214F5">
        <w:tc>
          <w:tcPr>
            <w:tcW w:w="110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279" w:type="dxa"/>
          </w:tcPr>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Каникулы</w:t>
            </w:r>
          </w:p>
        </w:tc>
        <w:tc>
          <w:tcPr>
            <w:tcW w:w="319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14F5">
        <w:tc>
          <w:tcPr>
            <w:tcW w:w="1101" w:type="dxa"/>
          </w:tcPr>
          <w:p w:rsidR="000214F5" w:rsidRDefault="00BC23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279" w:type="dxa"/>
          </w:tcPr>
          <w:p w:rsidR="000214F5" w:rsidRDefault="00A26C79">
            <w:pPr>
              <w:spacing w:after="0" w:line="240" w:lineRule="auto"/>
              <w:rPr>
                <w:rFonts w:ascii="Times New Roman" w:hAnsi="Times New Roman" w:cs="Times New Roman"/>
                <w:sz w:val="28"/>
                <w:szCs w:val="28"/>
              </w:rPr>
            </w:pPr>
            <w:r>
              <w:rPr>
                <w:rFonts w:ascii="Times New Roman" w:hAnsi="Times New Roman" w:cs="Times New Roman"/>
                <w:sz w:val="28"/>
                <w:szCs w:val="28"/>
              </w:rPr>
              <w:t>Окончание учебного года</w:t>
            </w:r>
          </w:p>
        </w:tc>
        <w:tc>
          <w:tcPr>
            <w:tcW w:w="3191" w:type="dxa"/>
          </w:tcPr>
          <w:p w:rsidR="000214F5" w:rsidRDefault="00A26C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 мая</w:t>
            </w:r>
          </w:p>
        </w:tc>
      </w:tr>
    </w:tbl>
    <w:p w:rsidR="000214F5" w:rsidRDefault="000214F5">
      <w:pPr>
        <w:spacing w:after="0" w:line="240" w:lineRule="auto"/>
        <w:jc w:val="center"/>
        <w:rPr>
          <w:rFonts w:ascii="Times New Roman" w:hAnsi="Times New Roman" w:cs="Times New Roman"/>
          <w:b/>
          <w:sz w:val="28"/>
          <w:szCs w:val="28"/>
        </w:rPr>
      </w:pPr>
    </w:p>
    <w:p w:rsidR="000214F5" w:rsidRDefault="00A26C79">
      <w:pPr>
        <w:suppressAutoHyphens/>
        <w:spacing w:after="0" w:line="240" w:lineRule="auto"/>
        <w:jc w:val="center"/>
        <w:outlineLvl w:val="2"/>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Условия реализации программы</w:t>
      </w:r>
    </w:p>
    <w:p w:rsidR="000214F5" w:rsidRDefault="00A26C79">
      <w:pPr>
        <w:suppressAutoHyphens/>
        <w:spacing w:after="0" w:line="240" w:lineRule="auto"/>
        <w:ind w:firstLineChars="235" w:firstLine="661"/>
        <w:jc w:val="both"/>
        <w:rPr>
          <w:rFonts w:ascii="Times New Roman" w:eastAsia="Times New Roman" w:hAnsi="Times New Roman" w:cs="Times New Roman"/>
          <w:b/>
          <w:color w:val="000000"/>
          <w:kern w:val="1"/>
          <w:sz w:val="28"/>
          <w:szCs w:val="28"/>
          <w:lang w:eastAsia="ar-SA"/>
        </w:rPr>
      </w:pPr>
      <w:r>
        <w:rPr>
          <w:rFonts w:ascii="Times New Roman" w:eastAsia="Times New Roman" w:hAnsi="Times New Roman" w:cs="Times New Roman"/>
          <w:b/>
          <w:color w:val="000000"/>
          <w:kern w:val="1"/>
          <w:sz w:val="28"/>
          <w:szCs w:val="28"/>
          <w:lang w:eastAsia="ar-SA"/>
        </w:rPr>
        <w:t>Материально-техническое обеспечение</w:t>
      </w:r>
    </w:p>
    <w:p w:rsidR="000214F5" w:rsidRDefault="00A26C79">
      <w:pPr>
        <w:spacing w:after="0" w:line="240" w:lineRule="auto"/>
        <w:ind w:firstLineChars="235" w:firstLine="661"/>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Кабинет: </w:t>
      </w:r>
      <w:r>
        <w:rPr>
          <w:rFonts w:ascii="Times New Roman" w:eastAsia="Calibri" w:hAnsi="Times New Roman" w:cs="Times New Roman"/>
          <w:sz w:val="28"/>
          <w:szCs w:val="28"/>
        </w:rPr>
        <w:t>Общая площадь кабинета – 49 м</w:t>
      </w:r>
      <w:r>
        <w:rPr>
          <w:rFonts w:ascii="Times New Roman" w:eastAsia="Calibri" w:hAnsi="Times New Roman" w:cs="Times New Roman"/>
          <w:sz w:val="28"/>
          <w:szCs w:val="28"/>
          <w:vertAlign w:val="superscript"/>
        </w:rPr>
        <w:t xml:space="preserve">2, </w:t>
      </w:r>
      <w:r>
        <w:rPr>
          <w:rFonts w:ascii="Times New Roman" w:eastAsia="Calibri" w:hAnsi="Times New Roman" w:cs="Times New Roman"/>
          <w:sz w:val="28"/>
          <w:szCs w:val="28"/>
        </w:rPr>
        <w:t>Количество посадочных мест –  26 </w:t>
      </w:r>
    </w:p>
    <w:p w:rsidR="000214F5" w:rsidRDefault="00A26C79">
      <w:pPr>
        <w:shd w:val="clear" w:color="auto" w:fill="FFFFFF"/>
        <w:spacing w:after="0" w:line="240" w:lineRule="auto"/>
        <w:ind w:firstLineChars="235" w:firstLine="658"/>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Рабочие места обучающихся включают в себя консольные   двухместные столы с площадью 700x500 и 1200x500 см соответственно, стулья разных ростовых групп.</w:t>
      </w:r>
    </w:p>
    <w:p w:rsidR="000214F5" w:rsidRDefault="00A26C79">
      <w:pPr>
        <w:shd w:val="clear" w:color="auto" w:fill="FFFFFF"/>
        <w:spacing w:after="0" w:line="240" w:lineRule="auto"/>
        <w:ind w:firstLineChars="235" w:firstLine="66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Cs/>
          <w:color w:val="000000"/>
          <w:sz w:val="28"/>
          <w:szCs w:val="28"/>
          <w:lang w:eastAsia="ru-RU"/>
        </w:rPr>
        <w:t>Перечень оборудования, инструментов и материалов:</w:t>
      </w:r>
      <w:r>
        <w:rPr>
          <w:rFonts w:ascii="Times New Roman" w:eastAsia="Times New Roman" w:hAnsi="Times New Roman" w:cs="Times New Roman"/>
          <w:color w:val="000000"/>
          <w:sz w:val="28"/>
          <w:szCs w:val="28"/>
          <w:lang w:eastAsia="ru-RU"/>
        </w:rPr>
        <w:t> красители, гуашь, канцтовары (карандаши, ластики, скетч, линейки), бумага (для рисования, калька, бархатная, копировальная), клей ПВА, ткань для фона панно, бечевка, цветные нитки, тонкий шнур, наждачная бумага, самоклеящаяся пленка, оргалит, деревянные заготовки (рамки, шкатулки, разделочные доски), набор стеков, спички или зубочистки, пластилин, пуговицы, бусины, стеклярус, рубка, бисер, картон, цветной картон, клей, природные материалы и т.д.;</w:t>
      </w:r>
    </w:p>
    <w:p w:rsidR="000214F5" w:rsidRDefault="00A26C79">
      <w:pPr>
        <w:shd w:val="clear" w:color="auto" w:fill="FFFFFF"/>
        <w:spacing w:after="0" w:line="240" w:lineRule="auto"/>
        <w:ind w:firstLineChars="235" w:firstLine="661"/>
        <w:jc w:val="both"/>
        <w:rPr>
          <w:rFonts w:ascii="Times New Roman" w:eastAsia="Calibri" w:hAnsi="Times New Roman" w:cs="Times New Roman"/>
          <w:b/>
          <w:sz w:val="28"/>
          <w:szCs w:val="28"/>
        </w:rPr>
      </w:pPr>
      <w:r>
        <w:rPr>
          <w:rFonts w:ascii="Times New Roman" w:eastAsia="Calibri" w:hAnsi="Times New Roman" w:cs="Times New Roman"/>
          <w:b/>
          <w:sz w:val="28"/>
          <w:szCs w:val="28"/>
        </w:rPr>
        <w:t>Технические средства обучения:</w:t>
      </w:r>
    </w:p>
    <w:p w:rsidR="000214F5" w:rsidRDefault="00A26C79">
      <w:pPr>
        <w:shd w:val="clear" w:color="auto" w:fill="FFFFFF"/>
        <w:spacing w:after="0" w:line="342" w:lineRule="atLeast"/>
        <w:ind w:firstLineChars="235" w:firstLine="658"/>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Требования к помещению:</w:t>
      </w:r>
    </w:p>
    <w:p w:rsidR="000214F5" w:rsidRDefault="00A26C79">
      <w:pPr>
        <w:shd w:val="clear" w:color="auto" w:fill="FFFFFF"/>
        <w:spacing w:after="0" w:line="355" w:lineRule="atLeast"/>
        <w:ind w:firstLineChars="235" w:firstLine="658"/>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помещение для занятий, отвечающие требованиям СанПин для учреждений дополнительного образования;</w:t>
      </w:r>
    </w:p>
    <w:p w:rsidR="000214F5" w:rsidRDefault="00A26C79">
      <w:pPr>
        <w:shd w:val="clear" w:color="auto" w:fill="FFFFFF"/>
        <w:spacing w:after="0" w:line="240" w:lineRule="auto"/>
        <w:ind w:firstLineChars="235" w:firstLine="658"/>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качественное освещение;</w:t>
      </w:r>
    </w:p>
    <w:p w:rsidR="000214F5" w:rsidRDefault="00A26C79">
      <w:pPr>
        <w:shd w:val="clear" w:color="auto" w:fill="FFFFFF"/>
        <w:spacing w:after="0" w:line="349" w:lineRule="atLeast"/>
        <w:ind w:firstLineChars="235" w:firstLine="658"/>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столы, стулья по количеству обучающихся и 1 рабочим местом для педагога.</w:t>
      </w:r>
    </w:p>
    <w:p w:rsidR="000214F5" w:rsidRDefault="00A26C79">
      <w:pPr>
        <w:shd w:val="clear" w:color="auto" w:fill="FFFFFF"/>
        <w:spacing w:after="0" w:line="225" w:lineRule="atLeast"/>
        <w:ind w:firstLineChars="235" w:firstLine="658"/>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Оборудование:</w:t>
      </w:r>
    </w:p>
    <w:p w:rsidR="000214F5" w:rsidRDefault="00A26C79">
      <w:pPr>
        <w:shd w:val="clear" w:color="auto" w:fill="FFFFFF"/>
        <w:spacing w:after="0" w:line="240" w:lineRule="auto"/>
        <w:ind w:firstLineChars="235" w:firstLine="658"/>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 xml:space="preserve"> компьютер для педагога;</w:t>
      </w:r>
    </w:p>
    <w:p w:rsidR="000214F5" w:rsidRDefault="00A26C79">
      <w:pPr>
        <w:shd w:val="clear" w:color="auto" w:fill="FFFFFF"/>
        <w:spacing w:after="0" w:line="240" w:lineRule="auto"/>
        <w:ind w:firstLineChars="235" w:firstLine="658"/>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проекционное оборудование (интерактивная панель) – 1 шт.;</w:t>
      </w:r>
    </w:p>
    <w:p w:rsidR="000214F5" w:rsidRDefault="00A26C79">
      <w:pPr>
        <w:shd w:val="clear" w:color="auto" w:fill="FFFFFF"/>
        <w:spacing w:after="0" w:line="240" w:lineRule="auto"/>
        <w:ind w:firstLineChars="235" w:firstLine="65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магнитно-маркерная доска – 1 шт.;</w:t>
      </w:r>
    </w:p>
    <w:p w:rsidR="000214F5" w:rsidRDefault="00A26C79">
      <w:pPr>
        <w:spacing w:after="0" w:line="240" w:lineRule="auto"/>
        <w:ind w:firstLineChars="235" w:firstLine="661"/>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Кадровое обеспечение</w:t>
      </w:r>
    </w:p>
    <w:p w:rsidR="000214F5" w:rsidRDefault="00A26C79">
      <w:pPr>
        <w:spacing w:after="0" w:line="240" w:lineRule="auto"/>
        <w:ind w:firstLineChars="235" w:firstLine="65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Автор и непосредственный исполнитель программы – педагог дополнительного образования (учитель изобразительного искусства</w:t>
      </w:r>
      <w:r>
        <w:rPr>
          <w:rFonts w:ascii="Times New Roman" w:hAnsi="Times New Roman" w:cs="Times New Roman"/>
          <w:bCs/>
          <w:sz w:val="28"/>
          <w:szCs w:val="28"/>
        </w:rPr>
        <w:t xml:space="preserve"> </w:t>
      </w:r>
      <w:r>
        <w:rPr>
          <w:rFonts w:ascii="Times New Roman" w:eastAsia="Calibri" w:hAnsi="Times New Roman" w:cs="Times New Roman"/>
          <w:bCs/>
          <w:sz w:val="28"/>
          <w:szCs w:val="28"/>
        </w:rPr>
        <w:t>МАОУ АГО «АСОШ №6») Истомина Нигина Юрьевна.</w:t>
      </w:r>
    </w:p>
    <w:p w:rsidR="000214F5" w:rsidRDefault="00A26C79">
      <w:pPr>
        <w:spacing w:after="0" w:line="240" w:lineRule="auto"/>
        <w:ind w:firstLineChars="235" w:firstLine="661"/>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Методические материалы</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Cs/>
          <w:color w:val="000000"/>
          <w:sz w:val="28"/>
          <w:szCs w:val="28"/>
          <w:lang w:eastAsia="ru-RU"/>
        </w:rPr>
        <w:t>д</w:t>
      </w:r>
      <w:r>
        <w:rPr>
          <w:rFonts w:ascii="Times New Roman" w:eastAsia="Times New Roman" w:hAnsi="Times New Roman" w:cs="Times New Roman"/>
          <w:color w:val="000000"/>
          <w:sz w:val="28"/>
          <w:szCs w:val="28"/>
          <w:lang w:eastAsia="ru-RU"/>
        </w:rPr>
        <w:t>ополнительная общеобразовательная общеразвивающая программа «Дизайн в школе», разработки занятий, мультимедийные презентации, видеоролики мастер-классов.</w:t>
      </w:r>
    </w:p>
    <w:p w:rsidR="000214F5" w:rsidRDefault="00A26C79">
      <w:pPr>
        <w:pStyle w:val="aa"/>
        <w:shd w:val="clear" w:color="auto" w:fill="FFFFFF"/>
        <w:spacing w:before="0" w:beforeAutospacing="0" w:after="0" w:afterAutospacing="0"/>
        <w:ind w:firstLineChars="235" w:firstLine="661"/>
        <w:rPr>
          <w:sz w:val="28"/>
          <w:szCs w:val="28"/>
        </w:rPr>
      </w:pPr>
      <w:r>
        <w:rPr>
          <w:rFonts w:eastAsia="Calibri"/>
          <w:b/>
          <w:sz w:val="28"/>
          <w:szCs w:val="28"/>
        </w:rPr>
        <w:t xml:space="preserve">Наглядно-дидактические пособия: </w:t>
      </w:r>
    </w:p>
    <w:p w:rsidR="000214F5" w:rsidRDefault="00A26C79">
      <w:pPr>
        <w:pStyle w:val="aa"/>
        <w:shd w:val="clear" w:color="auto" w:fill="FFFFFF"/>
        <w:spacing w:before="0" w:beforeAutospacing="0" w:after="0" w:afterAutospacing="0"/>
        <w:ind w:firstLineChars="235" w:firstLine="658"/>
        <w:rPr>
          <w:sz w:val="20"/>
          <w:szCs w:val="20"/>
        </w:rPr>
      </w:pPr>
      <w:r>
        <w:rPr>
          <w:sz w:val="28"/>
          <w:szCs w:val="28"/>
        </w:rPr>
        <w:lastRenderedPageBreak/>
        <w:t>1. Образцы дизайнерских поделок.</w:t>
      </w:r>
    </w:p>
    <w:p w:rsidR="000214F5" w:rsidRDefault="00A26C79">
      <w:pPr>
        <w:pStyle w:val="aa"/>
        <w:shd w:val="clear" w:color="auto" w:fill="FFFFFF"/>
        <w:spacing w:before="0" w:beforeAutospacing="0" w:after="0" w:afterAutospacing="0"/>
        <w:ind w:firstLineChars="236" w:firstLine="661"/>
        <w:rPr>
          <w:sz w:val="20"/>
          <w:szCs w:val="20"/>
        </w:rPr>
      </w:pPr>
      <w:r>
        <w:rPr>
          <w:sz w:val="28"/>
          <w:szCs w:val="28"/>
        </w:rPr>
        <w:t>2.</w:t>
      </w:r>
      <w:r>
        <w:rPr>
          <w:sz w:val="14"/>
          <w:szCs w:val="14"/>
        </w:rPr>
        <w:t>     </w:t>
      </w:r>
      <w:r>
        <w:rPr>
          <w:sz w:val="28"/>
          <w:szCs w:val="28"/>
        </w:rPr>
        <w:t>Презентации при объяснении нового материала.</w:t>
      </w:r>
    </w:p>
    <w:p w:rsidR="000214F5" w:rsidRDefault="00A26C79">
      <w:pPr>
        <w:pStyle w:val="aa"/>
        <w:shd w:val="clear" w:color="auto" w:fill="FFFFFF"/>
        <w:spacing w:before="0" w:beforeAutospacing="0" w:after="0" w:afterAutospacing="0"/>
        <w:ind w:firstLineChars="236" w:firstLine="661"/>
        <w:rPr>
          <w:sz w:val="20"/>
          <w:szCs w:val="20"/>
        </w:rPr>
      </w:pPr>
      <w:r>
        <w:rPr>
          <w:sz w:val="28"/>
          <w:szCs w:val="28"/>
        </w:rPr>
        <w:t>3.</w:t>
      </w:r>
      <w:r>
        <w:rPr>
          <w:sz w:val="14"/>
          <w:szCs w:val="14"/>
        </w:rPr>
        <w:t>     </w:t>
      </w:r>
      <w:r>
        <w:rPr>
          <w:sz w:val="28"/>
          <w:szCs w:val="28"/>
        </w:rPr>
        <w:t>Инструкционные карты и видеоматериал для выполнения практической работы.</w:t>
      </w:r>
    </w:p>
    <w:p w:rsidR="000214F5" w:rsidRDefault="00A26C79">
      <w:pPr>
        <w:pStyle w:val="aa"/>
        <w:shd w:val="clear" w:color="auto" w:fill="FFFFFF"/>
        <w:spacing w:before="0" w:beforeAutospacing="0" w:after="0" w:line="20" w:lineRule="atLeast"/>
        <w:ind w:firstLineChars="236" w:firstLine="661"/>
        <w:rPr>
          <w:color w:val="111115"/>
          <w:sz w:val="28"/>
          <w:szCs w:val="28"/>
        </w:rPr>
      </w:pPr>
      <w:r>
        <w:rPr>
          <w:color w:val="111115"/>
          <w:sz w:val="28"/>
          <w:szCs w:val="28"/>
        </w:rPr>
        <w:t>Объекты труда: образцы дизайнерских поделок, инструменты и приспособления для работы, рабочие тетради, инструкционные карты, компьютеры, проектор, экран, журналы и книга по творчеству.</w:t>
      </w:r>
    </w:p>
    <w:p w:rsidR="000214F5" w:rsidRDefault="00A26C79">
      <w:pPr>
        <w:pStyle w:val="aa"/>
        <w:shd w:val="clear" w:color="auto" w:fill="FFFFFF"/>
        <w:spacing w:before="0" w:beforeAutospacing="0" w:afterLines="50" w:after="120" w:afterAutospacing="0" w:line="20" w:lineRule="atLeast"/>
        <w:ind w:firstLineChars="236" w:firstLine="661"/>
        <w:rPr>
          <w:color w:val="111115"/>
          <w:sz w:val="20"/>
          <w:szCs w:val="20"/>
        </w:rPr>
      </w:pPr>
      <w:r>
        <w:rPr>
          <w:color w:val="000000"/>
          <w:sz w:val="28"/>
          <w:szCs w:val="28"/>
        </w:rPr>
        <w:t>Алгоритм учебного занятия:</w:t>
      </w:r>
    </w:p>
    <w:p w:rsidR="000214F5" w:rsidRDefault="00A26C79">
      <w:pPr>
        <w:shd w:val="clear" w:color="auto" w:fill="FFFFFF"/>
        <w:spacing w:after="0" w:line="240" w:lineRule="auto"/>
        <w:ind w:firstLineChars="236" w:firstLine="66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Организационный момент (приветствие, создание психологического настроя, мотивация на учебную деятельность, подготовка рабочего места сообщение темы и цели занятия).</w:t>
      </w:r>
    </w:p>
    <w:p w:rsidR="000214F5" w:rsidRDefault="00A26C79">
      <w:pPr>
        <w:shd w:val="clear" w:color="auto" w:fill="FFFFFF"/>
        <w:spacing w:after="0" w:line="240" w:lineRule="auto"/>
        <w:ind w:firstLineChars="236" w:firstLine="66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Подготовка к изучению материала через повторение опорных знаний (проверка усвоения материала предыдущего занятия – опрос, творческие задания).</w:t>
      </w:r>
    </w:p>
    <w:p w:rsidR="000214F5" w:rsidRDefault="00A26C79">
      <w:pPr>
        <w:shd w:val="clear" w:color="auto" w:fill="FFFFFF"/>
        <w:spacing w:after="0" w:line="240" w:lineRule="auto"/>
        <w:ind w:firstLineChars="236" w:firstLine="66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Ознакомление с новым материалом (устный рассказ, демонстрация презентаций, фото- и видеоматериалов и др. дидактических средств обучения, мотивирующих к познанию).</w:t>
      </w:r>
    </w:p>
    <w:p w:rsidR="000214F5" w:rsidRDefault="00A26C79">
      <w:pPr>
        <w:shd w:val="clear" w:color="auto" w:fill="FFFFFF"/>
        <w:spacing w:after="0" w:line="240" w:lineRule="auto"/>
        <w:ind w:firstLineChars="236" w:firstLine="66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Физминутка.</w:t>
      </w:r>
    </w:p>
    <w:p w:rsidR="000214F5" w:rsidRDefault="00A26C79">
      <w:pPr>
        <w:shd w:val="clear" w:color="auto" w:fill="FFFFFF"/>
        <w:spacing w:after="0" w:line="240" w:lineRule="auto"/>
        <w:ind w:firstLineChars="236" w:firstLine="66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Осмысление и закрепление материала (использование тренировочных упражнений, творческих заданий, самостоятельная работа).</w:t>
      </w:r>
    </w:p>
    <w:p w:rsidR="000214F5" w:rsidRDefault="00A26C79">
      <w:pPr>
        <w:shd w:val="clear" w:color="auto" w:fill="FFFFFF"/>
        <w:spacing w:after="0" w:line="240" w:lineRule="auto"/>
        <w:ind w:firstLineChars="236" w:firstLine="661"/>
        <w:jc w:val="both"/>
        <w:rPr>
          <w:rFonts w:ascii="Times New Roman" w:eastAsia="Times New Roman" w:hAnsi="Times New Roman" w:cs="Times New Roman"/>
          <w:b/>
          <w:kern w:val="1"/>
          <w:sz w:val="24"/>
          <w:szCs w:val="24"/>
          <w:lang w:eastAsia="ar-SA"/>
        </w:rPr>
      </w:pPr>
      <w:r>
        <w:rPr>
          <w:rFonts w:ascii="Times New Roman" w:eastAsia="Times New Roman" w:hAnsi="Times New Roman" w:cs="Times New Roman"/>
          <w:color w:val="000000"/>
          <w:sz w:val="28"/>
          <w:szCs w:val="28"/>
          <w:lang w:eastAsia="ru-RU"/>
        </w:rPr>
        <w:t>6. Подведение итогов занятия (анализ и оценка достижения цели, причин некачественной работы, определение перспектив деятельности, уборка рабочего места).</w:t>
      </w:r>
    </w:p>
    <w:p w:rsidR="000214F5" w:rsidRDefault="00A26C79">
      <w:pPr>
        <w:suppressAutoHyphens/>
        <w:spacing w:after="0" w:line="240" w:lineRule="auto"/>
        <w:jc w:val="center"/>
        <w:outlineLvl w:val="2"/>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Формы аттестации / контроля и оценочные материалы.</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Формы проведения занятий: беседа; обсуждение; ситуативная игра; коллективный проект; мастер-класс; наблюдение; практическое занятие; творческая мастерская; экскурсия и другие: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Вводное занятие</w:t>
      </w:r>
      <w:r>
        <w:rPr>
          <w:rFonts w:ascii="Times New Roman" w:eastAsia="Times New Roman" w:hAnsi="Times New Roman" w:cs="Times New Roman"/>
          <w:color w:val="000000"/>
          <w:sz w:val="28"/>
          <w:szCs w:val="28"/>
          <w:lang w:eastAsia="ru-RU"/>
        </w:rPr>
        <w:t xml:space="preserve"> – педагог знакомит обучающихся с техникой безопасности, особенностями организации обучения и предлагаемой программой работы на текущий год.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этом занятии желательно присутствие родителей обучающихся.</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Ознакомительное занятие</w:t>
      </w:r>
      <w:r>
        <w:rPr>
          <w:rFonts w:ascii="Times New Roman" w:eastAsia="Times New Roman" w:hAnsi="Times New Roman" w:cs="Times New Roman"/>
          <w:color w:val="000000"/>
          <w:sz w:val="28"/>
          <w:szCs w:val="28"/>
          <w:lang w:eastAsia="ru-RU"/>
        </w:rPr>
        <w:t xml:space="preserve"> – педагог знакомит обучающихся с новыми методами работы в тех или иных техниках с различными материалами (обучающиеся получают преимущественно теоретические знания).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Занятие по памяти</w:t>
      </w:r>
      <w:r>
        <w:rPr>
          <w:rFonts w:ascii="Times New Roman" w:eastAsia="Times New Roman" w:hAnsi="Times New Roman" w:cs="Times New Roman"/>
          <w:color w:val="000000"/>
          <w:sz w:val="28"/>
          <w:szCs w:val="28"/>
          <w:lang w:eastAsia="ru-RU"/>
        </w:rPr>
        <w:t xml:space="preserve"> – проводится после усвоения детьми полученных знаний в работе с натуры; оно дает ребёнку возможность тренировать свою зрительную память.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Тематическое занятие</w:t>
      </w:r>
      <w:r>
        <w:rPr>
          <w:rFonts w:ascii="Times New Roman" w:eastAsia="Times New Roman" w:hAnsi="Times New Roman" w:cs="Times New Roman"/>
          <w:color w:val="000000"/>
          <w:sz w:val="28"/>
          <w:szCs w:val="28"/>
          <w:lang w:eastAsia="ru-RU"/>
        </w:rPr>
        <w:t xml:space="preserve"> – учащимся предлагается работать над иллюстрацией к литературным произведениям, тематическим композициям. Занятие содействует развитию творческого воображения учащихся.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Занятие-импровизация</w:t>
      </w:r>
      <w:r>
        <w:rPr>
          <w:rFonts w:ascii="Times New Roman" w:eastAsia="Times New Roman" w:hAnsi="Times New Roman" w:cs="Times New Roman"/>
          <w:color w:val="000000"/>
          <w:sz w:val="28"/>
          <w:szCs w:val="28"/>
          <w:lang w:eastAsia="ru-RU"/>
        </w:rPr>
        <w:t xml:space="preserve"> –на таком занятии обучающиеся получают полную свободу в выборе художественных материалов и использовании </w:t>
      </w:r>
      <w:r>
        <w:rPr>
          <w:rFonts w:ascii="Times New Roman" w:eastAsia="Times New Roman" w:hAnsi="Times New Roman" w:cs="Times New Roman"/>
          <w:color w:val="000000"/>
          <w:sz w:val="28"/>
          <w:szCs w:val="28"/>
          <w:lang w:eastAsia="ru-RU"/>
        </w:rPr>
        <w:lastRenderedPageBreak/>
        <w:t>различных техник. Подобные занятия пробуждают фантазию ребят, раскрепощают их; формируют абстрактное мышление.</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Занятие проверочное</w:t>
      </w:r>
      <w:r>
        <w:rPr>
          <w:rFonts w:ascii="Times New Roman" w:eastAsia="Times New Roman" w:hAnsi="Times New Roman" w:cs="Times New Roman"/>
          <w:color w:val="000000"/>
          <w:sz w:val="28"/>
          <w:szCs w:val="28"/>
          <w:lang w:eastAsia="ru-RU"/>
        </w:rPr>
        <w:t xml:space="preserve"> – (на повторение) помогает педагогу после изучения сложной темы проверить усвоение данного материала и выявить обучающихся, которым нужна помощь педагога.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Итоговое занятие</w:t>
      </w:r>
      <w:r>
        <w:rPr>
          <w:rFonts w:ascii="Times New Roman" w:eastAsia="Times New Roman" w:hAnsi="Times New Roman" w:cs="Times New Roman"/>
          <w:color w:val="000000"/>
          <w:sz w:val="28"/>
          <w:szCs w:val="28"/>
          <w:lang w:eastAsia="ru-RU"/>
        </w:rPr>
        <w:t xml:space="preserve"> – подводит итоги работы объединения за каждое полугодие. Может проходить в виде мини-выставок, просмотров творческих работ, их отбора и подготовки к отчетным выставкам.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первом, репродуктивном уровне организации деятельности обучающихся, основными формами представления результатов работы являются: выставки на уровне МАОУ АГО «АСОШ№6», участие в конкурсах.</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втором, эвристическом уровне, основными формами представления результатов работы являются: творческие отчеты, конкурсы и выставки более высокого уровня (поселковые, районные, областные, региональные, всероссийские), элементы исследовательской и творческой деятельности. </w:t>
      </w:r>
    </w:p>
    <w:p w:rsidR="000214F5" w:rsidRDefault="00A26C79">
      <w:pPr>
        <w:spacing w:after="0" w:line="240" w:lineRule="auto"/>
        <w:ind w:firstLine="6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каждый ребенок станет дизайнером, но практические навыки и теоретические знания приобретенные в процессе освоения данной программы, помогут стать кому-нибудь грамотным, заинтересованным, разбирающимся в искусстве зрителем.</w:t>
      </w:r>
    </w:p>
    <w:p w:rsidR="00901F9A" w:rsidRDefault="00901F9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901F9A" w:rsidRDefault="00901F9A">
      <w:pPr>
        <w:spacing w:after="0" w:line="240" w:lineRule="auto"/>
        <w:ind w:firstLine="660"/>
        <w:rPr>
          <w:rFonts w:ascii="TimesNewRomanPS-BoldMT" w:eastAsia="Times New Roman" w:hAnsi="TimesNewRomanPS-BoldMT" w:cs="Times New Roman"/>
          <w:b/>
          <w:bCs/>
          <w:color w:val="000000"/>
          <w:sz w:val="24"/>
          <w:szCs w:val="24"/>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901F9A" w:rsidRDefault="00901F9A" w:rsidP="00901F9A">
      <w:pPr>
        <w:spacing w:after="0" w:line="240" w:lineRule="auto"/>
        <w:jc w:val="center"/>
        <w:rPr>
          <w:rFonts w:ascii="TimesNewRomanPS-BoldMT" w:eastAsia="Times New Roman" w:hAnsi="TimesNewRomanPS-BoldMT" w:cs="Times New Roman"/>
          <w:b/>
          <w:bCs/>
          <w:color w:val="000000"/>
          <w:sz w:val="28"/>
          <w:szCs w:val="28"/>
          <w:lang w:eastAsia="ru-RU"/>
        </w:rPr>
      </w:pPr>
      <w:r>
        <w:rPr>
          <w:rFonts w:ascii="TimesNewRomanPS-BoldMT" w:eastAsia="Times New Roman" w:hAnsi="TimesNewRomanPS-BoldMT" w:cs="Times New Roman"/>
          <w:b/>
          <w:bCs/>
          <w:color w:val="000000"/>
          <w:sz w:val="28"/>
          <w:szCs w:val="28"/>
          <w:lang w:eastAsia="ru-RU"/>
        </w:rPr>
        <w:t>Список литературы</w:t>
      </w:r>
    </w:p>
    <w:p w:rsidR="00901F9A" w:rsidRDefault="00901F9A" w:rsidP="00901F9A">
      <w:pPr>
        <w:spacing w:after="0" w:line="240" w:lineRule="auto"/>
        <w:ind w:firstLineChars="235" w:firstLine="661"/>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Для педагога:</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Белякова О.В. Поделки из природных материалов. -  М.: АСТ- Москва, 2010 -  316(4) с.</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Богатеева З.А. Аппликации по мотивам народного орнамента. - М.: Просвещение, 1992. – 168 с.</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Капанина Н.А. Цвет в современном интерьере// Домашний очаг.-2006.-№7.-с.50-56. </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Кэтрин Соррел «Пространство и свет в современном интерьере» Изд. «Кладезь-Букс», 2007 </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Нестеренко О.И., Краткая энциклопедия дизайна. - М.,1994.</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Новикова И.В., Л.В. Базулина .100 поделок  из природных материалов.-Л.,2000.</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Селезнев И. Ф. Дизайн.-Минск,1978.</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«Цветовая гармония интерьера» Франсуаз Коффран Издательство «Альбом», 2006.</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Фитодизайн: в 2 ч./составитель Савельева О.П.-Волгоград.-2005.</w:t>
      </w:r>
    </w:p>
    <w:p w:rsidR="00901F9A" w:rsidRDefault="00901F9A" w:rsidP="00901F9A">
      <w:pPr>
        <w:numPr>
          <w:ilvl w:val="0"/>
          <w:numId w:val="6"/>
        </w:numPr>
        <w:shd w:val="clear" w:color="auto" w:fill="FFFFFF"/>
        <w:spacing w:after="0" w:line="240" w:lineRule="auto"/>
        <w:ind w:left="0" w:firstLineChars="235" w:firstLine="65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Хобби клуб «Декоративная отделка стен»/ М. : ООО «АСТ-ПРЕСС КНИГА», 2012 г.</w:t>
      </w:r>
    </w:p>
    <w:p w:rsidR="00901F9A" w:rsidRDefault="00901F9A" w:rsidP="00901F9A">
      <w:pPr>
        <w:spacing w:after="0" w:line="240" w:lineRule="auto"/>
        <w:ind w:firstLineChars="235" w:firstLine="661"/>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Для обучающихся:</w:t>
      </w:r>
    </w:p>
    <w:p w:rsidR="00901F9A" w:rsidRDefault="00901F9A" w:rsidP="00901F9A">
      <w:pPr>
        <w:numPr>
          <w:ilvl w:val="0"/>
          <w:numId w:val="7"/>
        </w:numPr>
        <w:shd w:val="clear" w:color="auto" w:fill="FFFFFF"/>
        <w:tabs>
          <w:tab w:val="left" w:pos="426"/>
        </w:tabs>
        <w:spacing w:after="0" w:line="240" w:lineRule="auto"/>
        <w:ind w:left="0" w:firstLineChars="235" w:firstLine="658"/>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Гулянц Э. К., Базик И. К. Что можно сделать из природного материала. - М.: Просвещение, 2012</w:t>
      </w:r>
    </w:p>
    <w:p w:rsidR="00901F9A" w:rsidRDefault="00901F9A" w:rsidP="00901F9A">
      <w:pPr>
        <w:numPr>
          <w:ilvl w:val="0"/>
          <w:numId w:val="7"/>
        </w:numPr>
        <w:shd w:val="clear" w:color="auto" w:fill="FFFFFF"/>
        <w:tabs>
          <w:tab w:val="left" w:pos="426"/>
        </w:tabs>
        <w:spacing w:after="0" w:line="240" w:lineRule="auto"/>
        <w:ind w:left="0" w:firstLineChars="235" w:firstLine="65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Гусакова Г.А. Аппликация, 3-е изд., доп. и дораб.-  М.: Просвещение,  1997. - 128 с.</w:t>
      </w:r>
    </w:p>
    <w:p w:rsidR="00901F9A" w:rsidRDefault="00901F9A" w:rsidP="00901F9A">
      <w:pPr>
        <w:numPr>
          <w:ilvl w:val="0"/>
          <w:numId w:val="7"/>
        </w:numPr>
        <w:shd w:val="clear" w:color="auto" w:fill="FFFFFF"/>
        <w:tabs>
          <w:tab w:val="left" w:pos="426"/>
        </w:tabs>
        <w:spacing w:after="0" w:line="240" w:lineRule="auto"/>
        <w:ind w:left="0" w:firstLineChars="235" w:firstLine="658"/>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Давыдова Г. Н. Детский дизайн - 2. Поделки из бросового материала. - М.: Просвещение. 2012</w:t>
      </w:r>
      <w:r>
        <w:rPr>
          <w:rFonts w:ascii="Times New Roman" w:eastAsia="Calibri" w:hAnsi="Times New Roman" w:cs="Times New Roman"/>
          <w:color w:val="000000"/>
          <w:sz w:val="28"/>
          <w:szCs w:val="28"/>
          <w:shd w:val="clear" w:color="auto" w:fill="FFFFFF"/>
        </w:rPr>
        <w:t xml:space="preserve"> .</w:t>
      </w:r>
    </w:p>
    <w:p w:rsidR="00901F9A" w:rsidRDefault="00901F9A" w:rsidP="00901F9A">
      <w:pPr>
        <w:numPr>
          <w:ilvl w:val="0"/>
          <w:numId w:val="7"/>
        </w:numPr>
        <w:shd w:val="clear" w:color="auto" w:fill="FFFFFF"/>
        <w:tabs>
          <w:tab w:val="left" w:pos="426"/>
        </w:tabs>
        <w:spacing w:after="0" w:line="240" w:lineRule="auto"/>
        <w:ind w:left="0" w:firstLineChars="235" w:firstLine="658"/>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shd w:val="clear" w:color="auto" w:fill="FFFFFF"/>
        </w:rPr>
        <w:t>«Дизайн помещений: стили интерьера на примерах» В.В. Макарова БХВ-Петербург; СПб; 2011</w:t>
      </w:r>
    </w:p>
    <w:p w:rsidR="00901F9A" w:rsidRDefault="00901F9A" w:rsidP="00901F9A">
      <w:pPr>
        <w:numPr>
          <w:ilvl w:val="0"/>
          <w:numId w:val="7"/>
        </w:numPr>
        <w:shd w:val="clear" w:color="auto" w:fill="FFFFFF"/>
        <w:tabs>
          <w:tab w:val="left" w:pos="426"/>
        </w:tabs>
        <w:spacing w:after="0" w:line="240" w:lineRule="auto"/>
        <w:ind w:left="0" w:firstLineChars="235" w:firstLine="65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«Золотые правила дизайна. Стиль Келли Хоппен» АРТ-РОДНИК, 2000.</w:t>
      </w:r>
    </w:p>
    <w:p w:rsidR="00901F9A" w:rsidRDefault="00901F9A" w:rsidP="00901F9A">
      <w:pPr>
        <w:spacing w:after="0" w:line="240" w:lineRule="auto"/>
        <w:jc w:val="both"/>
        <w:rPr>
          <w:rFonts w:ascii="TimesNewRomanPS-BoldMT" w:eastAsia="Times New Roman" w:hAnsi="TimesNewRomanPS-BoldMT" w:cs="Times New Roman"/>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jc w:val="center"/>
        <w:rPr>
          <w:rFonts w:ascii="TimesNewRomanPS-BoldMT" w:eastAsia="Times New Roman" w:hAnsi="TimesNewRomanPS-BoldMT" w:cs="Times New Roman"/>
          <w:b/>
          <w:bCs/>
          <w:color w:val="000000"/>
          <w:sz w:val="28"/>
          <w:szCs w:val="28"/>
          <w:lang w:eastAsia="ru-RU"/>
        </w:rPr>
      </w:pPr>
    </w:p>
    <w:p w:rsidR="00A26C79" w:rsidRDefault="00A26C79" w:rsidP="00901F9A">
      <w:pPr>
        <w:spacing w:after="0" w:line="240" w:lineRule="auto"/>
        <w:rPr>
          <w:rFonts w:ascii="TimesNewRomanPS-BoldMT" w:eastAsia="Times New Roman" w:hAnsi="TimesNewRomanPS-BoldMT" w:cs="Times New Roman"/>
          <w:b/>
          <w:bCs/>
          <w:color w:val="000000"/>
          <w:sz w:val="28"/>
          <w:szCs w:val="28"/>
          <w:lang w:eastAsia="ru-RU"/>
        </w:rPr>
      </w:pPr>
    </w:p>
    <w:p w:rsidR="00A26C79" w:rsidRDefault="00A26C79">
      <w:pPr>
        <w:spacing w:after="0" w:line="240" w:lineRule="auto"/>
        <w:rPr>
          <w:rFonts w:ascii="TimesNewRomanPS-BoldMT" w:eastAsia="Times New Roman" w:hAnsi="TimesNewRomanPS-BoldMT" w:cs="Times New Roman"/>
          <w:b/>
          <w:bCs/>
          <w:color w:val="000000"/>
          <w:sz w:val="28"/>
          <w:szCs w:val="28"/>
          <w:lang w:eastAsia="ru-RU"/>
        </w:rPr>
        <w:sectPr w:rsidR="00A26C79">
          <w:footerReference w:type="default" r:id="rId8"/>
          <w:pgSz w:w="11906" w:h="16838"/>
          <w:pgMar w:top="1134" w:right="850" w:bottom="1134" w:left="1418" w:header="708" w:footer="708" w:gutter="0"/>
          <w:cols w:space="708"/>
          <w:docGrid w:linePitch="360"/>
        </w:sectPr>
      </w:pPr>
    </w:p>
    <w:p w:rsidR="00A26C79" w:rsidRPr="00A26C79" w:rsidRDefault="00A26C79" w:rsidP="00A26C79">
      <w:pPr>
        <w:spacing w:after="0"/>
        <w:jc w:val="center"/>
        <w:rPr>
          <w:rFonts w:ascii="Times New Roman" w:eastAsia="Times New Roman" w:hAnsi="Times New Roman" w:cs="Times New Roman"/>
          <w:b/>
          <w:sz w:val="28"/>
          <w:szCs w:val="28"/>
          <w:lang w:eastAsia="ru-RU"/>
        </w:rPr>
      </w:pPr>
      <w:r w:rsidRPr="00A26C79">
        <w:rPr>
          <w:rFonts w:ascii="Times New Roman" w:eastAsia="Times New Roman" w:hAnsi="Times New Roman" w:cs="Times New Roman"/>
          <w:b/>
          <w:sz w:val="28"/>
          <w:szCs w:val="28"/>
          <w:lang w:eastAsia="ru-RU"/>
        </w:rPr>
        <w:lastRenderedPageBreak/>
        <w:t>Тематическое планирование кружка «Дизайн в школе»</w:t>
      </w:r>
    </w:p>
    <w:tbl>
      <w:tblPr>
        <w:tblW w:w="15543" w:type="dxa"/>
        <w:tblInd w:w="-412" w:type="dxa"/>
        <w:tblLayout w:type="fixed"/>
        <w:tblLook w:val="04A0" w:firstRow="1" w:lastRow="0" w:firstColumn="1" w:lastColumn="0" w:noHBand="0" w:noVBand="1"/>
      </w:tblPr>
      <w:tblGrid>
        <w:gridCol w:w="1014"/>
        <w:gridCol w:w="6169"/>
        <w:gridCol w:w="1134"/>
        <w:gridCol w:w="1701"/>
        <w:gridCol w:w="1698"/>
        <w:gridCol w:w="1496"/>
        <w:gridCol w:w="2331"/>
      </w:tblGrid>
      <w:tr w:rsidR="00A26C79" w:rsidRPr="00A26C79" w:rsidTr="002364F3">
        <w:trPr>
          <w:trHeight w:val="120"/>
        </w:trPr>
        <w:tc>
          <w:tcPr>
            <w:tcW w:w="1014" w:type="dxa"/>
            <w:vMerge w:val="restart"/>
            <w:tcBorders>
              <w:top w:val="single" w:sz="4" w:space="0" w:color="auto"/>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ind w:left="-14"/>
              <w:contextualSpacing/>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 п/п</w:t>
            </w:r>
          </w:p>
        </w:tc>
        <w:tc>
          <w:tcPr>
            <w:tcW w:w="6169" w:type="dxa"/>
            <w:vMerge w:val="restart"/>
            <w:tcBorders>
              <w:top w:val="single" w:sz="4" w:space="0" w:color="auto"/>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Наименование разделов и тем</w:t>
            </w:r>
          </w:p>
        </w:tc>
        <w:tc>
          <w:tcPr>
            <w:tcW w:w="1134" w:type="dxa"/>
            <w:vMerge w:val="restart"/>
            <w:tcBorders>
              <w:top w:val="single" w:sz="4" w:space="0" w:color="auto"/>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Всего часов</w:t>
            </w:r>
          </w:p>
        </w:tc>
        <w:tc>
          <w:tcPr>
            <w:tcW w:w="7226" w:type="dxa"/>
            <w:gridSpan w:val="4"/>
            <w:tcBorders>
              <w:top w:val="single" w:sz="4" w:space="0" w:color="auto"/>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0"/>
                <w:szCs w:val="20"/>
              </w:rPr>
            </w:pPr>
            <w:r w:rsidRPr="00A26C79">
              <w:rPr>
                <w:rFonts w:ascii="Times New Roman" w:eastAsia="Times New Roman" w:hAnsi="Times New Roman" w:cs="Times New Roman"/>
                <w:bCs/>
                <w:sz w:val="24"/>
                <w:szCs w:val="24"/>
              </w:rPr>
              <w:t>Виды занятий</w:t>
            </w:r>
          </w:p>
        </w:tc>
      </w:tr>
      <w:tr w:rsidR="00A26C79" w:rsidRPr="00A26C79" w:rsidTr="002364F3">
        <w:trPr>
          <w:trHeight w:val="120"/>
        </w:trPr>
        <w:tc>
          <w:tcPr>
            <w:tcW w:w="1014" w:type="dxa"/>
            <w:vMerge/>
            <w:tcBorders>
              <w:top w:val="single" w:sz="4" w:space="0" w:color="auto"/>
              <w:left w:val="single" w:sz="4" w:space="0" w:color="000000"/>
              <w:bottom w:val="single" w:sz="4" w:space="0" w:color="000000"/>
              <w:right w:val="single" w:sz="4" w:space="0" w:color="auto"/>
            </w:tcBorders>
            <w:vAlign w:val="center"/>
          </w:tcPr>
          <w:p w:rsidR="00A26C79" w:rsidRPr="00A26C79" w:rsidRDefault="00A26C79" w:rsidP="00A26C79">
            <w:pPr>
              <w:spacing w:after="0" w:line="240" w:lineRule="auto"/>
              <w:rPr>
                <w:rFonts w:ascii="Times New Roman" w:eastAsia="Times New Roman" w:hAnsi="Times New Roman" w:cs="Times New Roman"/>
                <w:bCs/>
                <w:sz w:val="24"/>
                <w:szCs w:val="24"/>
              </w:rPr>
            </w:pPr>
          </w:p>
        </w:tc>
        <w:tc>
          <w:tcPr>
            <w:tcW w:w="6169" w:type="dxa"/>
            <w:vMerge/>
            <w:tcBorders>
              <w:top w:val="single" w:sz="4" w:space="0" w:color="auto"/>
              <w:left w:val="single" w:sz="4" w:space="0" w:color="000000"/>
              <w:bottom w:val="single" w:sz="4" w:space="0" w:color="000000"/>
              <w:right w:val="nil"/>
            </w:tcBorders>
            <w:vAlign w:val="center"/>
          </w:tcPr>
          <w:p w:rsidR="00A26C79" w:rsidRPr="00A26C79" w:rsidRDefault="00A26C79" w:rsidP="00A26C79">
            <w:pPr>
              <w:spacing w:after="0" w:line="240" w:lineRule="auto"/>
              <w:rPr>
                <w:rFonts w:ascii="Times New Roman" w:eastAsia="Times New Roman" w:hAnsi="Times New Roman" w:cs="Times New Roman"/>
                <w:bCs/>
                <w:sz w:val="24"/>
                <w:szCs w:val="24"/>
              </w:rPr>
            </w:pPr>
          </w:p>
        </w:tc>
        <w:tc>
          <w:tcPr>
            <w:tcW w:w="1134" w:type="dxa"/>
            <w:vMerge/>
            <w:tcBorders>
              <w:top w:val="single" w:sz="4" w:space="0" w:color="auto"/>
              <w:left w:val="single" w:sz="4" w:space="0" w:color="000000"/>
              <w:bottom w:val="single" w:sz="4" w:space="0" w:color="000000"/>
              <w:right w:val="single" w:sz="4" w:space="0" w:color="auto"/>
            </w:tcBorders>
            <w:vAlign w:val="center"/>
          </w:tcPr>
          <w:p w:rsidR="00A26C79" w:rsidRPr="00A26C79" w:rsidRDefault="00A26C79" w:rsidP="00A26C79">
            <w:pPr>
              <w:spacing w:after="0" w:line="240" w:lineRule="auto"/>
              <w:rPr>
                <w:rFonts w:ascii="Times New Roman" w:eastAsia="Times New Roman" w:hAnsi="Times New Roman" w:cs="Times New Roman"/>
                <w:bCs/>
                <w:sz w:val="24"/>
                <w:szCs w:val="24"/>
              </w:rPr>
            </w:pPr>
          </w:p>
        </w:tc>
        <w:tc>
          <w:tcPr>
            <w:tcW w:w="1701" w:type="dxa"/>
            <w:tcBorders>
              <w:top w:val="single" w:sz="4" w:space="0" w:color="auto"/>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0"/>
                <w:szCs w:val="20"/>
              </w:rPr>
            </w:pPr>
            <w:r w:rsidRPr="00A26C79">
              <w:rPr>
                <w:rFonts w:ascii="Times New Roman" w:eastAsia="Times New Roman" w:hAnsi="Times New Roman" w:cs="Times New Roman"/>
                <w:bCs/>
                <w:sz w:val="20"/>
                <w:szCs w:val="20"/>
              </w:rPr>
              <w:t>Аудиторные</w:t>
            </w:r>
          </w:p>
        </w:tc>
        <w:tc>
          <w:tcPr>
            <w:tcW w:w="1698" w:type="dxa"/>
            <w:tcBorders>
              <w:top w:val="single" w:sz="4" w:space="0" w:color="auto"/>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0"/>
                <w:szCs w:val="20"/>
              </w:rPr>
            </w:pPr>
            <w:r w:rsidRPr="00A26C79">
              <w:rPr>
                <w:rFonts w:ascii="Times New Roman" w:eastAsia="Times New Roman" w:hAnsi="Times New Roman" w:cs="Times New Roman"/>
                <w:bCs/>
                <w:sz w:val="20"/>
                <w:szCs w:val="20"/>
              </w:rPr>
              <w:t>Внеаудиторные (Практические и т.д.)</w:t>
            </w:r>
          </w:p>
        </w:tc>
        <w:tc>
          <w:tcPr>
            <w:tcW w:w="1496" w:type="dxa"/>
            <w:tcBorders>
              <w:top w:val="single" w:sz="4" w:space="0" w:color="auto"/>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0"/>
                <w:szCs w:val="20"/>
              </w:rPr>
            </w:pPr>
            <w:r w:rsidRPr="00A26C79">
              <w:rPr>
                <w:rFonts w:ascii="Times New Roman" w:eastAsia="Times New Roman" w:hAnsi="Times New Roman" w:cs="Times New Roman"/>
                <w:bCs/>
                <w:sz w:val="20"/>
                <w:szCs w:val="20"/>
              </w:rPr>
              <w:t>Проекты,</w:t>
            </w:r>
          </w:p>
          <w:p w:rsidR="00A26C79" w:rsidRPr="00A26C79" w:rsidRDefault="00A26C79" w:rsidP="00A26C79">
            <w:pPr>
              <w:snapToGrid w:val="0"/>
              <w:spacing w:after="0" w:line="240" w:lineRule="auto"/>
              <w:jc w:val="center"/>
              <w:rPr>
                <w:rFonts w:ascii="Times New Roman" w:eastAsia="Times New Roman" w:hAnsi="Times New Roman" w:cs="Times New Roman"/>
                <w:bCs/>
                <w:sz w:val="20"/>
                <w:szCs w:val="20"/>
              </w:rPr>
            </w:pPr>
            <w:r w:rsidRPr="00A26C79">
              <w:rPr>
                <w:rFonts w:ascii="Times New Roman" w:eastAsia="Times New Roman" w:hAnsi="Times New Roman" w:cs="Times New Roman"/>
                <w:bCs/>
                <w:sz w:val="20"/>
                <w:szCs w:val="20"/>
              </w:rPr>
              <w:t>экскурсии</w:t>
            </w:r>
          </w:p>
        </w:tc>
        <w:tc>
          <w:tcPr>
            <w:tcW w:w="2331" w:type="dxa"/>
            <w:tcBorders>
              <w:top w:val="single" w:sz="4" w:space="0" w:color="auto"/>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0"/>
                <w:szCs w:val="20"/>
              </w:rPr>
            </w:pPr>
            <w:r w:rsidRPr="00A26C79">
              <w:rPr>
                <w:rFonts w:ascii="Times New Roman" w:eastAsia="Times New Roman" w:hAnsi="Times New Roman" w:cs="Times New Roman"/>
                <w:bCs/>
                <w:sz w:val="20"/>
                <w:szCs w:val="20"/>
              </w:rPr>
              <w:t>Другие виды</w:t>
            </w:r>
          </w:p>
        </w:tc>
      </w:tr>
      <w:tr w:rsidR="00A26C79" w:rsidRPr="00A26C79" w:rsidTr="002364F3">
        <w:trPr>
          <w:trHeight w:val="270"/>
        </w:trPr>
        <w:tc>
          <w:tcPr>
            <w:tcW w:w="1014"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ind w:left="720"/>
              <w:contextualSpacing/>
              <w:rPr>
                <w:rFonts w:ascii="Times New Roman" w:eastAsia="Times New Roman" w:hAnsi="Times New Roman" w:cs="Times New Roman"/>
                <w:b/>
                <w:bCs/>
                <w:sz w:val="24"/>
                <w:szCs w:val="24"/>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rPr>
                <w:rFonts w:ascii="Times New Roman" w:eastAsia="Times New Roman" w:hAnsi="Times New Roman" w:cs="Times New Roman"/>
                <w:b/>
                <w:bCs/>
                <w:sz w:val="24"/>
                <w:szCs w:val="24"/>
              </w:rPr>
            </w:pPr>
            <w:r w:rsidRPr="00A26C79">
              <w:rPr>
                <w:rFonts w:ascii="Times New Roman" w:eastAsia="Times New Roman" w:hAnsi="Times New Roman" w:cs="Times New Roman"/>
                <w:b/>
                <w:bCs/>
                <w:sz w:val="24"/>
                <w:szCs w:val="24"/>
              </w:rPr>
              <w:t>Тема 1. Картины в интерьере</w:t>
            </w:r>
          </w:p>
        </w:tc>
        <w:tc>
          <w:tcPr>
            <w:tcW w:w="1134" w:type="dxa"/>
            <w:tcBorders>
              <w:top w:val="single" w:sz="4" w:space="0" w:color="000000"/>
              <w:left w:val="single" w:sz="4" w:space="0" w:color="000000"/>
              <w:bottom w:val="single" w:sz="4" w:space="0" w:color="000000"/>
              <w:right w:val="single" w:sz="4" w:space="0" w:color="auto"/>
            </w:tcBorders>
          </w:tcPr>
          <w:p w:rsidR="00A26C79" w:rsidRPr="00A26C79" w:rsidRDefault="00BC231A" w:rsidP="00A26C79">
            <w:pPr>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4</w:t>
            </w:r>
          </w:p>
        </w:tc>
        <w:tc>
          <w:tcPr>
            <w:tcW w:w="1701" w:type="dxa"/>
            <w:tcBorders>
              <w:top w:val="single" w:sz="4" w:space="0" w:color="000000"/>
              <w:left w:val="single" w:sz="4" w:space="0" w:color="auto"/>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698"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val="en-US"/>
              </w:rPr>
            </w:pPr>
          </w:p>
        </w:tc>
        <w:tc>
          <w:tcPr>
            <w:tcW w:w="1496"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70"/>
        </w:trPr>
        <w:tc>
          <w:tcPr>
            <w:tcW w:w="1014"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
                <w:bCs/>
                <w:sz w:val="24"/>
                <w:szCs w:val="24"/>
                <w:lang w:val="en-US"/>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635"/>
              </w:tabs>
              <w:snapToGrid w:val="0"/>
              <w:spacing w:after="0" w:line="240" w:lineRule="auto"/>
              <w:rPr>
                <w:rFonts w:ascii="Times New Roman" w:eastAsia="Times New Roman" w:hAnsi="Times New Roman" w:cs="Times New Roman"/>
                <w:bCs/>
                <w:sz w:val="24"/>
                <w:szCs w:val="24"/>
              </w:rPr>
            </w:pPr>
            <w:r w:rsidRPr="00A26C79">
              <w:rPr>
                <w:rFonts w:ascii="Times New Roman" w:eastAsia="Times New Roman" w:hAnsi="Times New Roman" w:cs="Times New Roman"/>
                <w:color w:val="000000"/>
                <w:sz w:val="24"/>
                <w:szCs w:val="24"/>
                <w:lang w:eastAsia="ru-RU"/>
              </w:rPr>
              <w:t>Декоративные картины и технология их изготовления. Природный материал.</w:t>
            </w:r>
            <w:r w:rsidRPr="00A26C79">
              <w:rPr>
                <w:rFonts w:ascii="Times New Roman" w:eastAsia="Calibri" w:hAnsi="Times New Roman" w:cs="Times New Roman"/>
                <w:color w:val="000000"/>
                <w:sz w:val="24"/>
                <w:szCs w:val="24"/>
                <w:lang w:eastAsia="ru-RU"/>
              </w:rPr>
              <w:t xml:space="preserve"> Основные приёмы выполнения заготовок к декоративной картине.</w:t>
            </w:r>
          </w:p>
        </w:tc>
        <w:tc>
          <w:tcPr>
            <w:tcW w:w="1134"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auto"/>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5"/>
        </w:trPr>
        <w:tc>
          <w:tcPr>
            <w:tcW w:w="1014"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
                <w:bCs/>
                <w:i/>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spacing w:after="0" w:line="240" w:lineRule="auto"/>
              <w:jc w:val="both"/>
              <w:rPr>
                <w:rFonts w:ascii="Times New Roman" w:eastAsia="Times New Roman" w:hAnsi="Times New Roman" w:cs="Times New Roman"/>
                <w:bCs/>
                <w:sz w:val="24"/>
                <w:szCs w:val="24"/>
                <w:lang w:eastAsia="ar-SA"/>
              </w:rPr>
            </w:pPr>
            <w:r w:rsidRPr="00A26C79">
              <w:rPr>
                <w:rFonts w:ascii="Times New Roman" w:eastAsia="Calibri" w:hAnsi="Times New Roman" w:cs="Times New Roman"/>
                <w:color w:val="000000"/>
                <w:sz w:val="24"/>
                <w:szCs w:val="24"/>
                <w:lang w:eastAsia="ru-RU"/>
              </w:rPr>
              <w:t>Сбор и заготовка материала для декоративных панно. Составление различных вариантов декоративных панно из природного материала.</w:t>
            </w:r>
            <w:r w:rsidRPr="00A26C79">
              <w:rPr>
                <w:rFonts w:ascii="Times New Roman" w:eastAsia="Times New Roman" w:hAnsi="Times New Roman" w:cs="Times New Roman"/>
                <w:color w:val="000000"/>
                <w:sz w:val="24"/>
                <w:szCs w:val="24"/>
                <w:lang w:eastAsia="ru-RU"/>
              </w:rPr>
              <w:t xml:space="preserve"> Изготовление декоративных картин из природных материалов.</w:t>
            </w:r>
          </w:p>
        </w:tc>
        <w:tc>
          <w:tcPr>
            <w:tcW w:w="1134" w:type="dxa"/>
            <w:tcBorders>
              <w:top w:val="single" w:sz="4" w:space="0" w:color="000000"/>
              <w:left w:val="single" w:sz="4" w:space="0" w:color="000000"/>
              <w:bottom w:val="single" w:sz="4" w:space="0" w:color="000000"/>
              <w:right w:val="single" w:sz="4" w:space="0" w:color="auto"/>
            </w:tcBorders>
          </w:tcPr>
          <w:p w:rsidR="00A26C79" w:rsidRPr="00A26C79" w:rsidRDefault="00BC231A" w:rsidP="00A26C79">
            <w:pPr>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1701" w:type="dxa"/>
            <w:tcBorders>
              <w:top w:val="single" w:sz="4" w:space="0" w:color="000000"/>
              <w:left w:val="single" w:sz="4" w:space="0" w:color="auto"/>
              <w:bottom w:val="single" w:sz="4" w:space="0" w:color="000000"/>
              <w:right w:val="single" w:sz="4" w:space="0" w:color="000000"/>
            </w:tcBorders>
          </w:tcPr>
          <w:p w:rsidR="00A26C79" w:rsidRPr="00A26C79" w:rsidRDefault="00BC231A" w:rsidP="00A26C79">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698"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auto"/>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335"/>
              </w:tabs>
              <w:snapToGrid w:val="0"/>
              <w:spacing w:after="0" w:line="240" w:lineRule="auto"/>
              <w:jc w:val="both"/>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 xml:space="preserve">Тема 2. </w:t>
            </w:r>
            <w:r w:rsidRPr="00A26C79">
              <w:rPr>
                <w:rFonts w:ascii="Times New Roman" w:eastAsia="Times New Roman" w:hAnsi="Times New Roman" w:cs="Times New Roman"/>
                <w:b/>
                <w:sz w:val="24"/>
                <w:szCs w:val="24"/>
                <w:lang w:eastAsia="ru-RU"/>
              </w:rPr>
              <w:t>Оформление интерьера из бумаги и природного материала</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10</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200"/>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sz w:val="24"/>
                <w:szCs w:val="24"/>
                <w:lang w:eastAsia="ru-RU"/>
              </w:rPr>
              <w:t>Материалы и инструменты для выполнения цветов из гофрированной бумаги. Виды украшений из цветов. Искусство оригами. Модульное оригами.</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87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sz w:val="24"/>
                <w:szCs w:val="24"/>
                <w:lang w:eastAsia="ru-RU"/>
              </w:rPr>
              <w:t>Бумажные цветы в интерьере. Базовая форма «Треугольник». Цветы и вазы из бумаги</w:t>
            </w:r>
            <w:r w:rsidRPr="00A26C79">
              <w:rPr>
                <w:rFonts w:ascii="Times New Roman" w:eastAsia="Times New Roman" w:hAnsi="Times New Roman" w:cs="Times New Roman"/>
                <w:b/>
                <w:sz w:val="24"/>
                <w:szCs w:val="24"/>
                <w:lang w:eastAsia="ru-RU"/>
              </w:rPr>
              <w:t xml:space="preserve">. </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9</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9</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397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Рисуем дерево тампованием.</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21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Портрет снегурочки.</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Снежная птица зимы.</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Кто живет под снегом.</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ind w:left="720"/>
              <w:contextualSpacing/>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3600"/>
              </w:tabs>
              <w:snapToGrid w:val="0"/>
              <w:spacing w:after="0" w:line="240" w:lineRule="auto"/>
              <w:jc w:val="both"/>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 xml:space="preserve">Тема 3. </w:t>
            </w:r>
            <w:r w:rsidRPr="00A26C79">
              <w:rPr>
                <w:rFonts w:ascii="Times New Roman" w:eastAsia="Times New Roman" w:hAnsi="Times New Roman" w:cs="Times New Roman"/>
                <w:b/>
                <w:sz w:val="24"/>
                <w:szCs w:val="24"/>
                <w:lang w:eastAsia="ru-RU"/>
              </w:rPr>
              <w:t>Оформление интерьера фигурами из фанеры</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5</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93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sz w:val="24"/>
                <w:szCs w:val="24"/>
                <w:lang w:eastAsia="ru-RU"/>
              </w:rPr>
              <w:t>Материалы и инструменты для вырезания фигур из фанеры. Виды различных способов обрабатывания фанеры</w:t>
            </w:r>
            <w:r w:rsidRPr="00A26C79">
              <w:rPr>
                <w:rFonts w:ascii="Times New Roman" w:eastAsia="Times New Roman" w:hAnsi="Times New Roman" w:cs="Times New Roman"/>
                <w:b/>
                <w:sz w:val="24"/>
                <w:szCs w:val="24"/>
                <w:lang w:eastAsia="ru-RU"/>
              </w:rPr>
              <w:t>.</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448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sz w:val="24"/>
                <w:szCs w:val="24"/>
                <w:lang w:eastAsia="ru-RU"/>
              </w:rPr>
              <w:t>Эскизные наброски фигурок. Нанесения рисунка на фанеру и выпиливания его.</w:t>
            </w:r>
            <w:r w:rsidRPr="00A26C79">
              <w:rPr>
                <w:rFonts w:ascii="Times New Roman" w:eastAsia="Times New Roman" w:hAnsi="Times New Roman" w:cs="Times New Roman"/>
                <w:b/>
                <w:sz w:val="24"/>
                <w:szCs w:val="24"/>
                <w:lang w:eastAsia="ru-RU"/>
              </w:rPr>
              <w:t xml:space="preserve"> </w:t>
            </w:r>
            <w:r w:rsidRPr="00A26C79">
              <w:rPr>
                <w:rFonts w:ascii="Times New Roman" w:eastAsia="Times New Roman" w:hAnsi="Times New Roman" w:cs="Times New Roman"/>
                <w:sz w:val="24"/>
                <w:szCs w:val="24"/>
                <w:lang w:eastAsia="ru-RU"/>
              </w:rPr>
              <w:t>Обработка изделия. Роспись изделия. Выставка творческих изделий.</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4</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4</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ind w:left="720"/>
              <w:contextualSpacing/>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935"/>
              </w:tabs>
              <w:snapToGrid w:val="0"/>
              <w:spacing w:after="0" w:line="240" w:lineRule="auto"/>
              <w:jc w:val="both"/>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 xml:space="preserve">Тема 4. </w:t>
            </w:r>
            <w:r w:rsidRPr="00A26C79">
              <w:rPr>
                <w:rFonts w:ascii="Times New Roman" w:eastAsia="Times New Roman" w:hAnsi="Times New Roman" w:cs="Times New Roman"/>
                <w:b/>
                <w:sz w:val="24"/>
                <w:szCs w:val="24"/>
                <w:lang w:eastAsia="ru-RU"/>
              </w:rPr>
              <w:t>Дизайн интерьера и декоративное убранство</w:t>
            </w:r>
            <w:r w:rsidRPr="00A26C79">
              <w:rPr>
                <w:rFonts w:ascii="Times New Roman" w:eastAsia="Times New Roman" w:hAnsi="Times New Roman" w:cs="Times New Roman"/>
                <w:b/>
                <w:color w:val="000000"/>
                <w:sz w:val="24"/>
                <w:szCs w:val="24"/>
                <w:lang w:eastAsia="ru-RU"/>
              </w:rPr>
              <w:t xml:space="preserve"> </w:t>
            </w:r>
            <w:r w:rsidRPr="00A26C79">
              <w:rPr>
                <w:rFonts w:ascii="Times New Roman" w:eastAsia="Times New Roman" w:hAnsi="Times New Roman" w:cs="Times New Roman"/>
                <w:b/>
                <w:color w:val="000000"/>
                <w:sz w:val="24"/>
                <w:szCs w:val="24"/>
                <w:lang w:eastAsia="ru-RU"/>
              </w:rPr>
              <w:lastRenderedPageBreak/>
              <w:t xml:space="preserve">школьных </w:t>
            </w:r>
            <w:r w:rsidRPr="00A26C79">
              <w:rPr>
                <w:rFonts w:ascii="Times New Roman" w:eastAsia="Times New Roman" w:hAnsi="Times New Roman" w:cs="Times New Roman"/>
                <w:b/>
                <w:sz w:val="24"/>
                <w:szCs w:val="24"/>
                <w:lang w:eastAsia="ru-RU"/>
              </w:rPr>
              <w:t>помещений</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lastRenderedPageBreak/>
              <w:t>6</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93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Calibri" w:hAnsi="Times New Roman" w:cs="Times New Roman"/>
                <w:color w:val="000000"/>
                <w:sz w:val="24"/>
                <w:szCs w:val="24"/>
                <w:shd w:val="clear" w:color="auto" w:fill="FFFFFF"/>
                <w:lang w:eastAsia="ru-RU"/>
              </w:rPr>
              <w:t xml:space="preserve">Теоретическое положение основ дизайна. </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3</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3</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238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Calibri" w:hAnsi="Times New Roman" w:cs="Times New Roman"/>
                <w:bCs/>
                <w:color w:val="000000"/>
                <w:sz w:val="24"/>
                <w:szCs w:val="24"/>
                <w:lang w:eastAsia="ru-RU"/>
              </w:rPr>
              <w:t xml:space="preserve">Составление композиций для оформления интерьера комнаты. </w:t>
            </w:r>
            <w:r w:rsidRPr="00A26C79">
              <w:rPr>
                <w:rFonts w:ascii="Times New Roman" w:eastAsia="Calibri" w:hAnsi="Times New Roman" w:cs="Times New Roman"/>
                <w:color w:val="000000"/>
                <w:sz w:val="24"/>
                <w:szCs w:val="24"/>
                <w:shd w:val="clear" w:color="auto" w:fill="FFFFFF"/>
                <w:lang w:eastAsia="ru-RU"/>
              </w:rPr>
              <w:t>Выполнить план столовой и всех предметов обстановки в определенном масштабе. Эскизы оформления интерьера столовой.</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3</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3</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ind w:left="720"/>
              <w:contextualSpacing/>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4530"/>
              </w:tabs>
              <w:snapToGrid w:val="0"/>
              <w:spacing w:after="0" w:line="240" w:lineRule="auto"/>
              <w:jc w:val="both"/>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 xml:space="preserve">Тема 5. </w:t>
            </w:r>
            <w:r w:rsidRPr="00A26C79">
              <w:rPr>
                <w:rFonts w:ascii="Times New Roman" w:eastAsia="Times New Roman" w:hAnsi="Times New Roman" w:cs="Times New Roman"/>
                <w:b/>
                <w:sz w:val="24"/>
                <w:szCs w:val="24"/>
                <w:lang w:eastAsia="ru-RU"/>
              </w:rPr>
              <w:t>Интерьерное оформление школьного кабинета</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6</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4680"/>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sz w:val="24"/>
                <w:szCs w:val="24"/>
                <w:lang w:eastAsia="ru-RU"/>
              </w:rPr>
              <w:t>Составление интерьерного плана школьного кабинета. Определение области оформления стен кабинета.</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spacing w:after="0" w:line="240" w:lineRule="auto"/>
              <w:jc w:val="both"/>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sz w:val="28"/>
                <w:szCs w:val="28"/>
                <w:lang w:eastAsia="ru-RU"/>
              </w:rPr>
              <w:t xml:space="preserve"> </w:t>
            </w:r>
            <w:r w:rsidRPr="00A26C79">
              <w:rPr>
                <w:rFonts w:ascii="Times New Roman" w:eastAsia="Times New Roman" w:hAnsi="Times New Roman" w:cs="Times New Roman"/>
                <w:sz w:val="24"/>
                <w:szCs w:val="24"/>
                <w:lang w:eastAsia="ru-RU"/>
              </w:rPr>
              <w:t>Подборка цветовой гаммы для кабинета. Эскизные наброски росписи стен кабинета.  Выполнение росписи стен. Оформление декоративных композиций на стены. Творческая презентация.</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5</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5</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both"/>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ind w:left="720"/>
              <w:contextualSpacing/>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2445"/>
              </w:tabs>
              <w:snapToGrid w:val="0"/>
              <w:spacing w:after="0" w:line="240" w:lineRule="auto"/>
              <w:jc w:val="both"/>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 xml:space="preserve">Тема 6. </w:t>
            </w:r>
            <w:r w:rsidRPr="00A26C79">
              <w:rPr>
                <w:rFonts w:ascii="Times New Roman" w:eastAsia="Times New Roman" w:hAnsi="Times New Roman" w:cs="Times New Roman"/>
                <w:b/>
                <w:color w:val="000000"/>
                <w:sz w:val="24"/>
                <w:szCs w:val="24"/>
                <w:lang w:eastAsia="ru-RU"/>
              </w:rPr>
              <w:t>Творческий проект</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
                <w:bCs/>
                <w:sz w:val="24"/>
                <w:szCs w:val="24"/>
                <w:lang w:eastAsia="ar-SA"/>
              </w:rPr>
            </w:pPr>
            <w:r w:rsidRPr="00A26C79">
              <w:rPr>
                <w:rFonts w:ascii="Times New Roman" w:eastAsia="Times New Roman" w:hAnsi="Times New Roman" w:cs="Times New Roman"/>
                <w:b/>
                <w:bCs/>
                <w:sz w:val="24"/>
                <w:szCs w:val="24"/>
                <w:lang w:eastAsia="ar-SA"/>
              </w:rPr>
              <w:t>2</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spacing w:after="0" w:line="240" w:lineRule="auto"/>
              <w:jc w:val="both"/>
              <w:rPr>
                <w:rFonts w:ascii="Times New Roman" w:eastAsia="Times New Roman" w:hAnsi="Times New Roman" w:cs="Times New Roman"/>
                <w:bCs/>
                <w:sz w:val="24"/>
                <w:szCs w:val="24"/>
                <w:lang w:eastAsia="ar-SA"/>
              </w:rPr>
            </w:pPr>
            <w:r w:rsidRPr="00A26C79">
              <w:rPr>
                <w:rFonts w:ascii="Times New Roman" w:eastAsia="Calibri" w:hAnsi="Times New Roman" w:cs="Times New Roman"/>
                <w:color w:val="000000"/>
                <w:sz w:val="24"/>
                <w:szCs w:val="24"/>
                <w:lang w:eastAsia="ru-RU"/>
              </w:rPr>
              <w:t>Знакомство с требованиями оформления проектной деятельности.</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numPr>
                <w:ilvl w:val="0"/>
                <w:numId w:val="8"/>
              </w:numPr>
              <w:snapToGrid w:val="0"/>
              <w:spacing w:after="0" w:line="240" w:lineRule="auto"/>
              <w:ind w:left="840"/>
              <w:contextualSpacing/>
              <w:jc w:val="center"/>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935"/>
              </w:tabs>
              <w:snapToGrid w:val="0"/>
              <w:spacing w:after="0" w:line="240" w:lineRule="auto"/>
              <w:jc w:val="both"/>
              <w:rPr>
                <w:rFonts w:ascii="Times New Roman" w:eastAsia="Times New Roman" w:hAnsi="Times New Roman" w:cs="Times New Roman"/>
                <w:bCs/>
                <w:sz w:val="24"/>
                <w:szCs w:val="24"/>
                <w:lang w:eastAsia="ar-SA"/>
              </w:rPr>
            </w:pPr>
            <w:r w:rsidRPr="00A26C79">
              <w:rPr>
                <w:rFonts w:ascii="Times New Roman" w:eastAsia="Calibri" w:hAnsi="Times New Roman" w:cs="Times New Roman"/>
                <w:color w:val="000000"/>
                <w:sz w:val="24"/>
                <w:szCs w:val="24"/>
                <w:lang w:eastAsia="ru-RU"/>
              </w:rPr>
              <w:t>Оформление творческого проекта. Защита творческого проекта.</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Cs/>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contextualSpacing/>
              <w:jc w:val="both"/>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935"/>
              </w:tabs>
              <w:snapToGrid w:val="0"/>
              <w:spacing w:after="0" w:line="240" w:lineRule="auto"/>
              <w:jc w:val="both"/>
              <w:rPr>
                <w:rFonts w:ascii="Times New Roman" w:eastAsia="Times New Roman" w:hAnsi="Times New Roman" w:cs="Times New Roman"/>
                <w:b/>
                <w:sz w:val="24"/>
                <w:szCs w:val="24"/>
                <w:lang w:eastAsia="ar-SA"/>
              </w:rPr>
            </w:pPr>
            <w:r w:rsidRPr="00A26C79">
              <w:rPr>
                <w:rFonts w:ascii="Times New Roman" w:eastAsia="Times New Roman" w:hAnsi="Times New Roman" w:cs="Times New Roman"/>
                <w:b/>
                <w:sz w:val="24"/>
                <w:szCs w:val="24"/>
                <w:lang w:eastAsia="ar-SA"/>
              </w:rPr>
              <w:t>Тема 7. Защита итоговой творческой работы</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lang w:eastAsia="ar-SA"/>
              </w:rPr>
            </w:pPr>
            <w:r w:rsidRPr="00A26C79">
              <w:rPr>
                <w:rFonts w:ascii="Times New Roman" w:eastAsia="Times New Roman" w:hAnsi="Times New Roman" w:cs="Times New Roman"/>
                <w:b/>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r w:rsidRPr="00A26C79">
              <w:rPr>
                <w:rFonts w:ascii="Times New Roman" w:eastAsia="Times New Roman" w:hAnsi="Times New Roman" w:cs="Times New Roman"/>
                <w:bCs/>
                <w:sz w:val="24"/>
                <w:szCs w:val="24"/>
              </w:rPr>
              <w:t>1</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Cs/>
                <w:sz w:val="24"/>
                <w:szCs w:val="24"/>
              </w:rPr>
            </w:pPr>
          </w:p>
        </w:tc>
      </w:tr>
      <w:tr w:rsidR="00A26C79" w:rsidRPr="00A26C79" w:rsidTr="002364F3">
        <w:trPr>
          <w:trHeight w:val="280"/>
        </w:trPr>
        <w:tc>
          <w:tcPr>
            <w:tcW w:w="1014" w:type="dxa"/>
            <w:tcBorders>
              <w:top w:val="single" w:sz="4" w:space="0" w:color="000000"/>
              <w:left w:val="single" w:sz="4" w:space="0" w:color="000000"/>
              <w:bottom w:val="single" w:sz="4" w:space="0" w:color="000000"/>
              <w:right w:val="nil"/>
            </w:tcBorders>
          </w:tcPr>
          <w:p w:rsidR="00A26C79" w:rsidRPr="00A26C79" w:rsidRDefault="00A26C79" w:rsidP="00A26C79">
            <w:pPr>
              <w:snapToGrid w:val="0"/>
              <w:spacing w:after="0" w:line="240" w:lineRule="auto"/>
              <w:ind w:left="720"/>
              <w:contextualSpacing/>
              <w:rPr>
                <w:rFonts w:ascii="Times New Roman" w:eastAsia="Times New Roman" w:hAnsi="Times New Roman" w:cs="Times New Roman"/>
                <w:bCs/>
                <w:sz w:val="24"/>
                <w:szCs w:val="24"/>
                <w:lang w:eastAsia="ar-SA"/>
              </w:rPr>
            </w:pPr>
          </w:p>
        </w:tc>
        <w:tc>
          <w:tcPr>
            <w:tcW w:w="6169" w:type="dxa"/>
            <w:tcBorders>
              <w:top w:val="single" w:sz="4" w:space="0" w:color="000000"/>
              <w:left w:val="single" w:sz="4" w:space="0" w:color="000000"/>
              <w:bottom w:val="single" w:sz="4" w:space="0" w:color="000000"/>
              <w:right w:val="nil"/>
            </w:tcBorders>
          </w:tcPr>
          <w:p w:rsidR="00A26C79" w:rsidRPr="00A26C79" w:rsidRDefault="00A26C79" w:rsidP="00A26C79">
            <w:pPr>
              <w:tabs>
                <w:tab w:val="left" w:pos="1935"/>
              </w:tabs>
              <w:snapToGrid w:val="0"/>
              <w:spacing w:after="0" w:line="240" w:lineRule="auto"/>
              <w:jc w:val="center"/>
              <w:rPr>
                <w:rFonts w:ascii="Times New Roman" w:eastAsia="Times New Roman" w:hAnsi="Times New Roman" w:cs="Times New Roman"/>
                <w:b/>
                <w:bCs/>
                <w:i/>
                <w:sz w:val="24"/>
                <w:szCs w:val="24"/>
                <w:lang w:eastAsia="ar-SA"/>
              </w:rPr>
            </w:pPr>
            <w:r w:rsidRPr="00A26C79">
              <w:rPr>
                <w:rFonts w:ascii="Times New Roman" w:eastAsia="Times New Roman" w:hAnsi="Times New Roman" w:cs="Times New Roman"/>
                <w:b/>
                <w:bCs/>
                <w:i/>
                <w:sz w:val="24"/>
                <w:szCs w:val="24"/>
                <w:lang w:eastAsia="ar-SA"/>
              </w:rPr>
              <w:t>Итого:</w:t>
            </w:r>
          </w:p>
        </w:tc>
        <w:tc>
          <w:tcPr>
            <w:tcW w:w="1134" w:type="dxa"/>
            <w:tcBorders>
              <w:top w:val="single" w:sz="4" w:space="0" w:color="000000"/>
              <w:left w:val="single" w:sz="4" w:space="0" w:color="000000"/>
              <w:bottom w:val="single" w:sz="4" w:space="0" w:color="000000"/>
              <w:right w:val="nil"/>
            </w:tcBorders>
          </w:tcPr>
          <w:p w:rsidR="00A26C79" w:rsidRPr="00A26C79" w:rsidRDefault="00A26C79" w:rsidP="00BC231A">
            <w:pPr>
              <w:snapToGrid w:val="0"/>
              <w:spacing w:after="0" w:line="240" w:lineRule="auto"/>
              <w:jc w:val="center"/>
              <w:rPr>
                <w:rFonts w:ascii="Times New Roman" w:eastAsia="Times New Roman" w:hAnsi="Times New Roman" w:cs="Times New Roman"/>
                <w:b/>
                <w:bCs/>
                <w:i/>
                <w:sz w:val="24"/>
                <w:szCs w:val="24"/>
                <w:lang w:eastAsia="ar-SA"/>
              </w:rPr>
            </w:pPr>
            <w:r w:rsidRPr="00A26C79">
              <w:rPr>
                <w:rFonts w:ascii="Times New Roman" w:eastAsia="Times New Roman" w:hAnsi="Times New Roman" w:cs="Times New Roman"/>
                <w:b/>
                <w:bCs/>
                <w:i/>
                <w:sz w:val="24"/>
                <w:szCs w:val="24"/>
                <w:lang w:eastAsia="ar-SA"/>
              </w:rPr>
              <w:t>3</w:t>
            </w:r>
            <w:r w:rsidR="00BC231A">
              <w:rPr>
                <w:rFonts w:ascii="Times New Roman" w:eastAsia="Times New Roman" w:hAnsi="Times New Roman" w:cs="Times New Roman"/>
                <w:b/>
                <w:bCs/>
                <w:i/>
                <w:sz w:val="24"/>
                <w:szCs w:val="24"/>
                <w:lang w:eastAsia="ar-SA"/>
              </w:rPr>
              <w:t>4</w:t>
            </w:r>
          </w:p>
        </w:tc>
        <w:tc>
          <w:tcPr>
            <w:tcW w:w="1701" w:type="dxa"/>
            <w:tcBorders>
              <w:top w:val="single" w:sz="4" w:space="0" w:color="000000"/>
              <w:left w:val="single" w:sz="4" w:space="0" w:color="000000"/>
              <w:bottom w:val="single" w:sz="4" w:space="0" w:color="000000"/>
              <w:right w:val="single" w:sz="4" w:space="0" w:color="000000"/>
            </w:tcBorders>
          </w:tcPr>
          <w:p w:rsidR="00A26C79" w:rsidRPr="00A26C79" w:rsidRDefault="00A26C79" w:rsidP="00BC231A">
            <w:pPr>
              <w:snapToGrid w:val="0"/>
              <w:spacing w:after="0" w:line="240" w:lineRule="auto"/>
              <w:jc w:val="center"/>
              <w:rPr>
                <w:rFonts w:ascii="Times New Roman" w:eastAsia="Times New Roman" w:hAnsi="Times New Roman" w:cs="Times New Roman"/>
                <w:b/>
                <w:bCs/>
                <w:i/>
                <w:sz w:val="24"/>
                <w:szCs w:val="24"/>
              </w:rPr>
            </w:pPr>
            <w:r w:rsidRPr="00A26C79">
              <w:rPr>
                <w:rFonts w:ascii="Times New Roman" w:eastAsia="Times New Roman" w:hAnsi="Times New Roman" w:cs="Times New Roman"/>
                <w:b/>
                <w:bCs/>
                <w:i/>
                <w:sz w:val="24"/>
                <w:szCs w:val="24"/>
              </w:rPr>
              <w:t>3</w:t>
            </w:r>
            <w:r w:rsidR="00BC231A">
              <w:rPr>
                <w:rFonts w:ascii="Times New Roman" w:eastAsia="Times New Roman" w:hAnsi="Times New Roman" w:cs="Times New Roman"/>
                <w:b/>
                <w:bCs/>
                <w:i/>
                <w:sz w:val="24"/>
                <w:szCs w:val="24"/>
              </w:rPr>
              <w:t>4</w:t>
            </w:r>
          </w:p>
        </w:tc>
        <w:tc>
          <w:tcPr>
            <w:tcW w:w="1698"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both"/>
              <w:rPr>
                <w:rFonts w:ascii="Times New Roman" w:eastAsia="Times New Roman" w:hAnsi="Times New Roman" w:cs="Times New Roman"/>
                <w:b/>
                <w:bCs/>
                <w:i/>
                <w:sz w:val="24"/>
                <w:szCs w:val="24"/>
              </w:rPr>
            </w:pPr>
          </w:p>
        </w:tc>
        <w:tc>
          <w:tcPr>
            <w:tcW w:w="1496"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center"/>
              <w:rPr>
                <w:rFonts w:ascii="Times New Roman" w:eastAsia="Times New Roman" w:hAnsi="Times New Roman" w:cs="Times New Roman"/>
                <w:b/>
                <w:bCs/>
                <w:i/>
                <w:sz w:val="24"/>
                <w:szCs w:val="24"/>
              </w:rPr>
            </w:pPr>
          </w:p>
        </w:tc>
        <w:tc>
          <w:tcPr>
            <w:tcW w:w="2331" w:type="dxa"/>
            <w:tcBorders>
              <w:top w:val="single" w:sz="4" w:space="0" w:color="000000"/>
              <w:left w:val="single" w:sz="4" w:space="0" w:color="000000"/>
              <w:bottom w:val="single" w:sz="4" w:space="0" w:color="000000"/>
              <w:right w:val="single" w:sz="4" w:space="0" w:color="auto"/>
            </w:tcBorders>
          </w:tcPr>
          <w:p w:rsidR="00A26C79" w:rsidRPr="00A26C79" w:rsidRDefault="00A26C79" w:rsidP="00A26C79">
            <w:pPr>
              <w:snapToGrid w:val="0"/>
              <w:spacing w:after="0" w:line="240" w:lineRule="auto"/>
              <w:jc w:val="both"/>
              <w:rPr>
                <w:rFonts w:ascii="Times New Roman" w:eastAsia="Times New Roman" w:hAnsi="Times New Roman" w:cs="Times New Roman"/>
                <w:b/>
                <w:bCs/>
                <w:i/>
                <w:sz w:val="24"/>
                <w:szCs w:val="24"/>
              </w:rPr>
            </w:pPr>
          </w:p>
        </w:tc>
      </w:tr>
    </w:tbl>
    <w:p w:rsidR="00A26C79" w:rsidRPr="00A26C79" w:rsidRDefault="00A26C79" w:rsidP="00A26C79">
      <w:pPr>
        <w:spacing w:after="0" w:line="240" w:lineRule="auto"/>
        <w:rPr>
          <w:rFonts w:ascii="Times New Roman" w:eastAsia="Times New Roman" w:hAnsi="Times New Roman" w:cs="Times New Roman"/>
          <w:sz w:val="24"/>
          <w:szCs w:val="24"/>
          <w:lang w:eastAsia="ru-RU"/>
        </w:rPr>
      </w:pPr>
    </w:p>
    <w:p w:rsidR="00A26C79" w:rsidRDefault="00A26C79" w:rsidP="00901F9A">
      <w:pPr>
        <w:spacing w:after="0" w:line="240" w:lineRule="auto"/>
        <w:rPr>
          <w:rFonts w:ascii="TimesNewRomanPS-BoldMT" w:eastAsia="Times New Roman" w:hAnsi="TimesNewRomanPS-BoldMT" w:cs="Times New Roman"/>
          <w:b/>
          <w:bCs/>
          <w:color w:val="000000"/>
          <w:sz w:val="28"/>
          <w:szCs w:val="28"/>
          <w:lang w:eastAsia="ru-RU"/>
        </w:rPr>
        <w:sectPr w:rsidR="00A26C79" w:rsidSect="00A26C79">
          <w:pgSz w:w="16838" w:h="11906" w:orient="landscape"/>
          <w:pgMar w:top="1418" w:right="1134" w:bottom="851" w:left="1134" w:header="709" w:footer="709" w:gutter="0"/>
          <w:cols w:space="708"/>
          <w:docGrid w:linePitch="360"/>
        </w:sectPr>
      </w:pPr>
    </w:p>
    <w:p w:rsidR="000214F5" w:rsidRPr="00901F9A" w:rsidRDefault="000214F5" w:rsidP="00901F9A">
      <w:pPr>
        <w:tabs>
          <w:tab w:val="left" w:pos="4050"/>
        </w:tabs>
        <w:rPr>
          <w:rFonts w:ascii="TimesNewRomanPS-BoldMT" w:eastAsia="Times New Roman" w:hAnsi="TimesNewRomanPS-BoldMT" w:cs="Times New Roman"/>
          <w:sz w:val="24"/>
          <w:szCs w:val="24"/>
          <w:lang w:eastAsia="ru-RU"/>
        </w:rPr>
      </w:pPr>
    </w:p>
    <w:sectPr w:rsidR="000214F5" w:rsidRPr="00901F9A" w:rsidSect="00A26C7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8A7" w:rsidRDefault="006D68A7">
      <w:pPr>
        <w:spacing w:line="240" w:lineRule="auto"/>
      </w:pPr>
      <w:r>
        <w:separator/>
      </w:r>
    </w:p>
  </w:endnote>
  <w:endnote w:type="continuationSeparator" w:id="0">
    <w:p w:rsidR="006D68A7" w:rsidRDefault="006D6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font>
  <w:font w:name="TimesNewRomanPS-BoldMT">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850712"/>
    </w:sdtPr>
    <w:sdtEndPr/>
    <w:sdtContent>
      <w:p w:rsidR="000214F5" w:rsidRDefault="00A26C79">
        <w:pPr>
          <w:pStyle w:val="a5"/>
          <w:jc w:val="right"/>
        </w:pPr>
        <w:r>
          <w:fldChar w:fldCharType="begin"/>
        </w:r>
        <w:r>
          <w:instrText>PAGE   \* MERGEFORMAT</w:instrText>
        </w:r>
        <w:r>
          <w:fldChar w:fldCharType="separate"/>
        </w:r>
        <w:r w:rsidR="00096EED">
          <w:rPr>
            <w:noProof/>
          </w:rPr>
          <w:t>1</w:t>
        </w:r>
        <w:r>
          <w:fldChar w:fldCharType="end"/>
        </w:r>
      </w:p>
    </w:sdtContent>
  </w:sdt>
  <w:p w:rsidR="000214F5" w:rsidRDefault="000214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8A7" w:rsidRDefault="006D68A7">
      <w:pPr>
        <w:spacing w:after="0"/>
      </w:pPr>
      <w:r>
        <w:separator/>
      </w:r>
    </w:p>
  </w:footnote>
  <w:footnote w:type="continuationSeparator" w:id="0">
    <w:p w:rsidR="006D68A7" w:rsidRDefault="006D68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F3499"/>
    <w:multiLevelType w:val="multilevel"/>
    <w:tmpl w:val="128F34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24F87679"/>
    <w:multiLevelType w:val="multilevel"/>
    <w:tmpl w:val="24F87679"/>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9C5130E"/>
    <w:multiLevelType w:val="multilevel"/>
    <w:tmpl w:val="29C5130E"/>
    <w:lvl w:ilvl="0">
      <w:start w:val="1"/>
      <w:numFmt w:val="decimal"/>
      <w:lvlText w:val="%1."/>
      <w:lvlJc w:val="left"/>
      <w:pPr>
        <w:ind w:left="360" w:hanging="360"/>
      </w:pPr>
      <w:rPr>
        <w:b w:val="0"/>
        <w:bCs/>
        <w:i w:val="0"/>
        <w:i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nsid w:val="3A603499"/>
    <w:multiLevelType w:val="multilevel"/>
    <w:tmpl w:val="3A60349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4AB7013A"/>
    <w:multiLevelType w:val="multilevel"/>
    <w:tmpl w:val="4AB701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ADE7E2C"/>
    <w:multiLevelType w:val="multilevel"/>
    <w:tmpl w:val="4ADE7E2C"/>
    <w:lvl w:ilvl="0">
      <w:start w:val="1"/>
      <w:numFmt w:val="decimal"/>
      <w:lvlText w:val="%1."/>
      <w:lvlJc w:val="left"/>
      <w:pPr>
        <w:ind w:left="720" w:hanging="360"/>
      </w:pPr>
      <w:rPr>
        <w:b w:val="0"/>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2B06526"/>
    <w:multiLevelType w:val="multilevel"/>
    <w:tmpl w:val="52B06526"/>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7A7408AC"/>
    <w:multiLevelType w:val="multilevel"/>
    <w:tmpl w:val="7A7408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2"/>
  </w:num>
  <w:num w:numId="6">
    <w:abstractNumId w:val="4"/>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B3"/>
    <w:rsid w:val="00007EE0"/>
    <w:rsid w:val="00012BB0"/>
    <w:rsid w:val="000131B4"/>
    <w:rsid w:val="000214F5"/>
    <w:rsid w:val="0006078E"/>
    <w:rsid w:val="00063341"/>
    <w:rsid w:val="00071A3E"/>
    <w:rsid w:val="00073C6D"/>
    <w:rsid w:val="00080B95"/>
    <w:rsid w:val="00096EED"/>
    <w:rsid w:val="000C3ADE"/>
    <w:rsid w:val="000C605D"/>
    <w:rsid w:val="000D0063"/>
    <w:rsid w:val="000D175F"/>
    <w:rsid w:val="000D2499"/>
    <w:rsid w:val="000F09AE"/>
    <w:rsid w:val="00101CB3"/>
    <w:rsid w:val="00117BA2"/>
    <w:rsid w:val="001204D2"/>
    <w:rsid w:val="0012081C"/>
    <w:rsid w:val="0012092E"/>
    <w:rsid w:val="001403C0"/>
    <w:rsid w:val="00150163"/>
    <w:rsid w:val="00153113"/>
    <w:rsid w:val="001B4089"/>
    <w:rsid w:val="001B43E8"/>
    <w:rsid w:val="001C2397"/>
    <w:rsid w:val="001D70B1"/>
    <w:rsid w:val="001F06F7"/>
    <w:rsid w:val="001F73D0"/>
    <w:rsid w:val="00203999"/>
    <w:rsid w:val="00205A3E"/>
    <w:rsid w:val="00231BBA"/>
    <w:rsid w:val="002611D0"/>
    <w:rsid w:val="002A318C"/>
    <w:rsid w:val="002A3346"/>
    <w:rsid w:val="002A7CE5"/>
    <w:rsid w:val="002B6430"/>
    <w:rsid w:val="002D38E0"/>
    <w:rsid w:val="002E140E"/>
    <w:rsid w:val="002F0D62"/>
    <w:rsid w:val="00300C5A"/>
    <w:rsid w:val="00311E65"/>
    <w:rsid w:val="003240A6"/>
    <w:rsid w:val="003373E8"/>
    <w:rsid w:val="00337780"/>
    <w:rsid w:val="003441A5"/>
    <w:rsid w:val="0035462D"/>
    <w:rsid w:val="003551B4"/>
    <w:rsid w:val="00362596"/>
    <w:rsid w:val="00365823"/>
    <w:rsid w:val="0036728A"/>
    <w:rsid w:val="00373C95"/>
    <w:rsid w:val="00374040"/>
    <w:rsid w:val="003803D7"/>
    <w:rsid w:val="00384527"/>
    <w:rsid w:val="003B51D9"/>
    <w:rsid w:val="003B77EB"/>
    <w:rsid w:val="003B77FB"/>
    <w:rsid w:val="003C529B"/>
    <w:rsid w:val="003C57B8"/>
    <w:rsid w:val="00406CF0"/>
    <w:rsid w:val="00415A00"/>
    <w:rsid w:val="004227A6"/>
    <w:rsid w:val="00422A25"/>
    <w:rsid w:val="00431372"/>
    <w:rsid w:val="00460D36"/>
    <w:rsid w:val="00473E66"/>
    <w:rsid w:val="004741A5"/>
    <w:rsid w:val="004A4E02"/>
    <w:rsid w:val="004B1934"/>
    <w:rsid w:val="004C24CC"/>
    <w:rsid w:val="004C753B"/>
    <w:rsid w:val="004D2182"/>
    <w:rsid w:val="004E7FAB"/>
    <w:rsid w:val="004F6A7C"/>
    <w:rsid w:val="005342A3"/>
    <w:rsid w:val="005419B9"/>
    <w:rsid w:val="00553025"/>
    <w:rsid w:val="0058214C"/>
    <w:rsid w:val="005866BB"/>
    <w:rsid w:val="00597AF0"/>
    <w:rsid w:val="005A6EEB"/>
    <w:rsid w:val="005B4FF2"/>
    <w:rsid w:val="005D77C4"/>
    <w:rsid w:val="005D790C"/>
    <w:rsid w:val="005E2B16"/>
    <w:rsid w:val="005E2C83"/>
    <w:rsid w:val="005F0C68"/>
    <w:rsid w:val="0060252A"/>
    <w:rsid w:val="00605AE8"/>
    <w:rsid w:val="00613989"/>
    <w:rsid w:val="00617263"/>
    <w:rsid w:val="00621CD6"/>
    <w:rsid w:val="0062721F"/>
    <w:rsid w:val="00630807"/>
    <w:rsid w:val="00635AC8"/>
    <w:rsid w:val="00645288"/>
    <w:rsid w:val="006565CD"/>
    <w:rsid w:val="00666530"/>
    <w:rsid w:val="0067377A"/>
    <w:rsid w:val="00673BFD"/>
    <w:rsid w:val="006D68A7"/>
    <w:rsid w:val="006F3895"/>
    <w:rsid w:val="006F7A2B"/>
    <w:rsid w:val="00706392"/>
    <w:rsid w:val="0071740D"/>
    <w:rsid w:val="00724769"/>
    <w:rsid w:val="00732452"/>
    <w:rsid w:val="007361C2"/>
    <w:rsid w:val="00744B52"/>
    <w:rsid w:val="00752C3A"/>
    <w:rsid w:val="00767183"/>
    <w:rsid w:val="00770DDF"/>
    <w:rsid w:val="0077615F"/>
    <w:rsid w:val="00782301"/>
    <w:rsid w:val="007B0146"/>
    <w:rsid w:val="007B47D6"/>
    <w:rsid w:val="007C7AE3"/>
    <w:rsid w:val="007D17A9"/>
    <w:rsid w:val="007D30CA"/>
    <w:rsid w:val="007D58E4"/>
    <w:rsid w:val="007D619F"/>
    <w:rsid w:val="007E0AE4"/>
    <w:rsid w:val="007E7527"/>
    <w:rsid w:val="007F28EE"/>
    <w:rsid w:val="00802C08"/>
    <w:rsid w:val="00816DAA"/>
    <w:rsid w:val="00842EF9"/>
    <w:rsid w:val="0084490D"/>
    <w:rsid w:val="00857D2B"/>
    <w:rsid w:val="00857E74"/>
    <w:rsid w:val="00860755"/>
    <w:rsid w:val="00862FE4"/>
    <w:rsid w:val="00871858"/>
    <w:rsid w:val="0088316F"/>
    <w:rsid w:val="008A2ED7"/>
    <w:rsid w:val="008A6EF7"/>
    <w:rsid w:val="008B36CB"/>
    <w:rsid w:val="008D44EE"/>
    <w:rsid w:val="008D65A3"/>
    <w:rsid w:val="008E161A"/>
    <w:rsid w:val="008F16CE"/>
    <w:rsid w:val="008F2341"/>
    <w:rsid w:val="008F38F0"/>
    <w:rsid w:val="008F3BE8"/>
    <w:rsid w:val="00901F9A"/>
    <w:rsid w:val="0093111C"/>
    <w:rsid w:val="009346F8"/>
    <w:rsid w:val="00940400"/>
    <w:rsid w:val="00951279"/>
    <w:rsid w:val="009558B9"/>
    <w:rsid w:val="009621E1"/>
    <w:rsid w:val="00983F84"/>
    <w:rsid w:val="00986B87"/>
    <w:rsid w:val="009A70F3"/>
    <w:rsid w:val="009C0F69"/>
    <w:rsid w:val="009E286D"/>
    <w:rsid w:val="00A14714"/>
    <w:rsid w:val="00A20F87"/>
    <w:rsid w:val="00A23B5F"/>
    <w:rsid w:val="00A26C79"/>
    <w:rsid w:val="00A40160"/>
    <w:rsid w:val="00A750B0"/>
    <w:rsid w:val="00A825E1"/>
    <w:rsid w:val="00A84AB4"/>
    <w:rsid w:val="00A84EC0"/>
    <w:rsid w:val="00A90756"/>
    <w:rsid w:val="00A96C8C"/>
    <w:rsid w:val="00AA45D3"/>
    <w:rsid w:val="00AB50D7"/>
    <w:rsid w:val="00AB73CA"/>
    <w:rsid w:val="00AC6AD8"/>
    <w:rsid w:val="00AC6CFD"/>
    <w:rsid w:val="00AC738F"/>
    <w:rsid w:val="00AF4C3B"/>
    <w:rsid w:val="00B037D2"/>
    <w:rsid w:val="00B54A5F"/>
    <w:rsid w:val="00B57F75"/>
    <w:rsid w:val="00B60161"/>
    <w:rsid w:val="00B60A9D"/>
    <w:rsid w:val="00B613E5"/>
    <w:rsid w:val="00B63344"/>
    <w:rsid w:val="00B83916"/>
    <w:rsid w:val="00B902E6"/>
    <w:rsid w:val="00B95A45"/>
    <w:rsid w:val="00BA6F6F"/>
    <w:rsid w:val="00BB3861"/>
    <w:rsid w:val="00BC231A"/>
    <w:rsid w:val="00BD6E4B"/>
    <w:rsid w:val="00BE1E92"/>
    <w:rsid w:val="00BE68D5"/>
    <w:rsid w:val="00BF3BDB"/>
    <w:rsid w:val="00C005A6"/>
    <w:rsid w:val="00C116B1"/>
    <w:rsid w:val="00C12D18"/>
    <w:rsid w:val="00C13800"/>
    <w:rsid w:val="00C232D1"/>
    <w:rsid w:val="00C2516C"/>
    <w:rsid w:val="00C53758"/>
    <w:rsid w:val="00C5402A"/>
    <w:rsid w:val="00C5522A"/>
    <w:rsid w:val="00C66377"/>
    <w:rsid w:val="00C66E37"/>
    <w:rsid w:val="00C72AC6"/>
    <w:rsid w:val="00C73205"/>
    <w:rsid w:val="00C820F3"/>
    <w:rsid w:val="00C82F90"/>
    <w:rsid w:val="00C8665C"/>
    <w:rsid w:val="00C97D3F"/>
    <w:rsid w:val="00CA442E"/>
    <w:rsid w:val="00CB2ECD"/>
    <w:rsid w:val="00CB6402"/>
    <w:rsid w:val="00CC0B58"/>
    <w:rsid w:val="00CC19F2"/>
    <w:rsid w:val="00CC23C7"/>
    <w:rsid w:val="00CD2985"/>
    <w:rsid w:val="00CF0EC8"/>
    <w:rsid w:val="00D06688"/>
    <w:rsid w:val="00D13A94"/>
    <w:rsid w:val="00D553B1"/>
    <w:rsid w:val="00D55D10"/>
    <w:rsid w:val="00D75C96"/>
    <w:rsid w:val="00D760B1"/>
    <w:rsid w:val="00D8038C"/>
    <w:rsid w:val="00D902A1"/>
    <w:rsid w:val="00D9249E"/>
    <w:rsid w:val="00DB0488"/>
    <w:rsid w:val="00DC2A41"/>
    <w:rsid w:val="00DE16B2"/>
    <w:rsid w:val="00E047D9"/>
    <w:rsid w:val="00E14692"/>
    <w:rsid w:val="00E403C2"/>
    <w:rsid w:val="00E42104"/>
    <w:rsid w:val="00E46FA3"/>
    <w:rsid w:val="00E71954"/>
    <w:rsid w:val="00EB4AEB"/>
    <w:rsid w:val="00EC1E8D"/>
    <w:rsid w:val="00ED4A39"/>
    <w:rsid w:val="00ED7AA9"/>
    <w:rsid w:val="00EE48A2"/>
    <w:rsid w:val="00F024D7"/>
    <w:rsid w:val="00F041D2"/>
    <w:rsid w:val="00F07C2E"/>
    <w:rsid w:val="00F26D9F"/>
    <w:rsid w:val="00F33DB9"/>
    <w:rsid w:val="00F35FFD"/>
    <w:rsid w:val="00F438AA"/>
    <w:rsid w:val="00F506C8"/>
    <w:rsid w:val="00F56FF2"/>
    <w:rsid w:val="00F60AC0"/>
    <w:rsid w:val="00F63103"/>
    <w:rsid w:val="00F70602"/>
    <w:rsid w:val="00F72772"/>
    <w:rsid w:val="00F810E5"/>
    <w:rsid w:val="00F87CE6"/>
    <w:rsid w:val="00FA0E74"/>
    <w:rsid w:val="00FA12CB"/>
    <w:rsid w:val="00FA485B"/>
    <w:rsid w:val="00FD00C8"/>
    <w:rsid w:val="00FD0DCF"/>
    <w:rsid w:val="00FD4F14"/>
    <w:rsid w:val="00FF2812"/>
    <w:rsid w:val="00FF7A8D"/>
    <w:rsid w:val="4D121200"/>
    <w:rsid w:val="7B8974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AD62E-690A-4358-A19B-29CB3D58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header"/>
    <w:basedOn w:val="a"/>
    <w:link w:val="a8"/>
    <w:uiPriority w:val="99"/>
    <w:unhideWhenUsed/>
    <w:pPr>
      <w:tabs>
        <w:tab w:val="center" w:pos="4677"/>
        <w:tab w:val="right" w:pos="9355"/>
      </w:tabs>
      <w:spacing w:after="0" w:line="240" w:lineRule="auto"/>
    </w:pPr>
  </w:style>
  <w:style w:type="character" w:styleId="a9">
    <w:name w:val="Hyperlink"/>
    <w:basedOn w:val="a0"/>
    <w:uiPriority w:val="99"/>
    <w:unhideWhenUsed/>
    <w:rPr>
      <w:color w:val="0000FF" w:themeColor="hyperlink"/>
      <w:u w:val="single"/>
    </w:rPr>
  </w:style>
  <w:style w:type="paragraph" w:styleId="a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d">
    <w:name w:val="List Paragraph"/>
    <w:basedOn w:val="a"/>
    <w:uiPriority w:val="34"/>
    <w:qFormat/>
    <w:pPr>
      <w:ind w:left="720"/>
      <w:contextualSpacing/>
    </w:pPr>
  </w:style>
  <w:style w:type="paragraph" w:styleId="ae">
    <w:name w:val="No Spacing"/>
    <w:link w:val="af"/>
    <w:uiPriority w:val="1"/>
    <w:qFormat/>
    <w:rPr>
      <w:rFonts w:ascii="Calibri" w:eastAsia="Calibri" w:hAnsi="Calibri" w:cs="Arial"/>
    </w:rPr>
  </w:style>
  <w:style w:type="character" w:customStyle="1" w:styleId="af">
    <w:name w:val="Без интервала Знак"/>
    <w:link w:val="ae"/>
    <w:uiPriority w:val="1"/>
    <w:locked/>
    <w:rPr>
      <w:rFonts w:ascii="Calibri" w:eastAsia="Calibri" w:hAnsi="Calibri" w:cs="Arial"/>
      <w:sz w:val="20"/>
      <w:szCs w:val="20"/>
      <w:lang w:eastAsia="ru-RU"/>
    </w:rPr>
  </w:style>
  <w:style w:type="character" w:customStyle="1" w:styleId="c2">
    <w:name w:val="c2"/>
    <w:basedOn w:val="a0"/>
  </w:style>
  <w:style w:type="character" w:customStyle="1" w:styleId="c0">
    <w:name w:val="c0"/>
    <w:basedOn w:val="a0"/>
  </w:style>
  <w:style w:type="character" w:customStyle="1" w:styleId="fontstyle01">
    <w:name w:val="fontstyle01"/>
    <w:basedOn w:val="a0"/>
    <w:rPr>
      <w:rFonts w:ascii="TimesNewRomanPSMT" w:hAnsi="TimesNewRomanPSMT" w:hint="default"/>
      <w:color w:val="000000"/>
      <w:sz w:val="28"/>
      <w:szCs w:val="28"/>
    </w:rPr>
  </w:style>
  <w:style w:type="character" w:customStyle="1" w:styleId="fontstyle21">
    <w:name w:val="fontstyle21"/>
    <w:basedOn w:val="a0"/>
    <w:qFormat/>
    <w:rPr>
      <w:rFonts w:ascii="TimesNewRomanPS-BoldMT" w:hAnsi="TimesNewRomanPS-BoldMT" w:hint="default"/>
      <w:b/>
      <w:bCs/>
      <w:color w:val="000000"/>
      <w:sz w:val="28"/>
      <w:szCs w:val="2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style>
  <w:style w:type="table" w:customStyle="1" w:styleId="1">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paragraph" w:customStyle="1" w:styleId="2">
    <w:name w:val="стиль2"/>
    <w:basedOn w:val="a"/>
    <w:uiPriority w:val="99"/>
    <w:qFormat/>
    <w:rsid w:val="00A26C79"/>
    <w:pPr>
      <w:spacing w:before="100" w:beforeAutospacing="1" w:after="100" w:afterAutospacing="1"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2290</TotalTime>
  <Pages>1</Pages>
  <Words>5267</Words>
  <Characters>30023</Characters>
  <Application>Microsoft Office Word</Application>
  <DocSecurity>0</DocSecurity>
  <Lines>250</Lines>
  <Paragraphs>70</Paragraphs>
  <ScaleCrop>false</ScaleCrop>
  <Company/>
  <LinksUpToDate>false</LinksUpToDate>
  <CharactersWithSpaces>35220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metodist3</dc:creator>
  <cp:lastModifiedBy>DEXP</cp:lastModifiedBy>
  <cp:revision>134</cp:revision>
  <cp:lastPrinted>2022-09-26T07:17:00Z</cp:lastPrinted>
  <dcterms:created xsi:type="dcterms:W3CDTF">2021-10-18T04:49:00Z</dcterms:created>
  <dcterms:modified xsi:type="dcterms:W3CDTF">2024-03-29T07:38:00Z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F7C480800F7146C797496072797F717D</vt:lpwstr>
  </property>
</Properties>
</file>